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5B9BD5" w:themeColor="accent1"/>
        </w:tblBorders>
        <w:tblLook w:val="04A0" w:firstRow="1" w:lastRow="0" w:firstColumn="1" w:lastColumn="0" w:noHBand="0" w:noVBand="1"/>
      </w:tblPr>
      <w:tblGrid>
        <w:gridCol w:w="8622"/>
      </w:tblGrid>
      <w:tr w:rsidR="008E5027" w:rsidRPr="0006056F" w:rsidTr="007942BF">
        <w:sdt>
          <w:sdtPr>
            <w:rPr>
              <w:rFonts w:ascii="Sylfaen" w:eastAsiaTheme="majorEastAsia" w:hAnsi="Sylfaen" w:cstheme="majorBidi"/>
            </w:rPr>
            <w:alias w:val="Company"/>
            <w:id w:val="13406915"/>
            <w:placeholder>
              <w:docPart w:val="ADEBBC8E723443C5871C0B29DC149B34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tc>
              <w:tcPr>
                <w:tcW w:w="862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E5027" w:rsidRPr="0006056F" w:rsidRDefault="00BC4740" w:rsidP="00BC4740">
                <w:pPr>
                  <w:pStyle w:val="NoSpacing"/>
                  <w:rPr>
                    <w:rFonts w:ascii="Sylfaen" w:eastAsiaTheme="majorEastAsia" w:hAnsi="Sylfaen" w:cstheme="majorBidi"/>
                  </w:rPr>
                </w:pPr>
                <w:r>
                  <w:rPr>
                    <w:rFonts w:ascii="Sylfaen" w:eastAsiaTheme="majorEastAsia" w:hAnsi="Sylfaen" w:cstheme="majorBidi"/>
                  </w:rPr>
                  <w:t>United Financial Corporation</w:t>
                </w:r>
              </w:p>
            </w:tc>
          </w:sdtContent>
        </w:sdt>
      </w:tr>
      <w:tr w:rsidR="008E5027" w:rsidRPr="0006056F" w:rsidTr="007942BF">
        <w:tc>
          <w:tcPr>
            <w:tcW w:w="8622" w:type="dxa"/>
          </w:tcPr>
          <w:sdt>
            <w:sdtPr>
              <w:rPr>
                <w:rFonts w:ascii="Sylfaen" w:eastAsiaTheme="majorEastAsia" w:hAnsi="Sylfaen" w:cstheme="majorBidi"/>
                <w:color w:val="5B9BD5" w:themeColor="accent1"/>
                <w:sz w:val="80"/>
                <w:szCs w:val="80"/>
              </w:rPr>
              <w:alias w:val="Title"/>
              <w:id w:val="13406919"/>
              <w:placeholder>
                <w:docPart w:val="A5DD9C06CBF845ED8C1F7264D9577E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8E5027" w:rsidRPr="0006056F" w:rsidRDefault="00BC4740" w:rsidP="00BC4740">
                <w:pPr>
                  <w:pStyle w:val="NoSpacing"/>
                  <w:rPr>
                    <w:rFonts w:ascii="Sylfaen" w:eastAsiaTheme="majorEastAsia" w:hAnsi="Sylfaen" w:cstheme="majorBidi"/>
                    <w:color w:val="5B9BD5" w:themeColor="accent1"/>
                    <w:sz w:val="80"/>
                    <w:szCs w:val="80"/>
                  </w:rPr>
                </w:pPr>
                <w:r>
                  <w:rPr>
                    <w:rFonts w:ascii="Sylfaen" w:eastAsiaTheme="majorEastAsia" w:hAnsi="Sylfaen" w:cstheme="majorBidi"/>
                    <w:color w:val="5B9BD5" w:themeColor="accent1"/>
                    <w:sz w:val="80"/>
                    <w:szCs w:val="80"/>
                  </w:rPr>
                  <w:t>Merchant Integration Technical Manual</w:t>
                </w:r>
              </w:p>
            </w:sdtContent>
          </w:sdt>
        </w:tc>
      </w:tr>
    </w:tbl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20"/>
          <w:lang w:val="ka-GE"/>
        </w:rPr>
      </w:pPr>
    </w:p>
    <w:p w:rsidR="008E5027" w:rsidRPr="0097033A" w:rsidRDefault="008E5027" w:rsidP="004A346A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8E5027" w:rsidRDefault="008E5027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084F01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084F01" w:rsidRDefault="00084F01" w:rsidP="00084F01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084F01" w:rsidRDefault="00084F01" w:rsidP="00084F01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084F01" w:rsidRDefault="00084F01" w:rsidP="00084F01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084F01" w:rsidRDefault="00084F01" w:rsidP="00084F01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45766515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noProof/>
        </w:rPr>
      </w:sdtEndPr>
      <w:sdtContent>
        <w:p w:rsidR="00195B3C" w:rsidRPr="00C672D5" w:rsidRDefault="00C672D5" w:rsidP="00195B3C">
          <w:pPr>
            <w:pStyle w:val="TOCHeading"/>
            <w:rPr>
              <w:rFonts w:ascii="Sylfaen" w:hAnsi="Sylfaen"/>
              <w:lang w:val="ru-RU"/>
            </w:rPr>
          </w:pPr>
          <w:r>
            <w:rPr>
              <w:rFonts w:ascii="Sylfaen" w:hAnsi="Sylfaen"/>
              <w:lang w:val="ru-RU"/>
            </w:rPr>
            <w:t>Содержание</w:t>
          </w:r>
        </w:p>
        <w:p w:rsidR="000E7DCA" w:rsidRDefault="00195B3C">
          <w:pPr>
            <w:pStyle w:val="TOC2"/>
            <w:tabs>
              <w:tab w:val="right" w:leader="dot" w:pos="9350"/>
            </w:tabs>
            <w:rPr>
              <w:noProof/>
            </w:rPr>
          </w:pPr>
          <w:r>
            <w:rPr>
              <w:rFonts w:ascii="Sylfaen" w:hAnsi="Sylfaen" w:cs="Sylfaen"/>
              <w:lang w:val="ka-GE"/>
            </w:rPr>
            <w:fldChar w:fldCharType="begin"/>
          </w:r>
          <w:r>
            <w:instrText xml:space="preserve"> TOC \o "1-3" \h \z \u </w:instrText>
          </w:r>
          <w:r>
            <w:rPr>
              <w:rFonts w:ascii="Sylfaen" w:hAnsi="Sylfaen" w:cs="Sylfaen"/>
              <w:lang w:val="ka-GE"/>
            </w:rPr>
            <w:fldChar w:fldCharType="separate"/>
          </w:r>
          <w:hyperlink w:anchor="_Toc470618111" w:history="1">
            <w:r w:rsidR="000E7DCA" w:rsidRPr="003D34C1">
              <w:rPr>
                <w:rStyle w:val="Hyperlink"/>
                <w:rFonts w:ascii="Sylfaen" w:hAnsi="Sylfaen"/>
                <w:b/>
                <w:bCs/>
                <w:noProof/>
                <w:lang w:val="ka-GE"/>
              </w:rPr>
              <w:t xml:space="preserve">1.1.1  </w:t>
            </w:r>
            <w:r w:rsidR="000E7DCA" w:rsidRPr="003D34C1">
              <w:rPr>
                <w:rStyle w:val="Hyperlink"/>
                <w:b/>
                <w:noProof/>
              </w:rPr>
              <w:t>Generate Transaction ID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_Toc470618111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3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2" w:history="1">
            <w:r w:rsidR="000E7DCA" w:rsidRPr="003D34C1">
              <w:rPr>
                <w:rStyle w:val="Hyperlink"/>
                <w:rFonts w:ascii="Sylfaen" w:hAnsi="Sylfaen"/>
                <w:b/>
                <w:bCs/>
                <w:noProof/>
                <w:lang w:val="ka-GE"/>
              </w:rPr>
              <w:t xml:space="preserve">1.1.2 </w:t>
            </w:r>
            <w:r w:rsidR="000E7DCA" w:rsidRPr="003D34C1">
              <w:rPr>
                <w:rStyle w:val="Hyperlink"/>
                <w:rFonts w:ascii="Sylfaen" w:hAnsi="Sylfaen"/>
                <w:b/>
                <w:bCs/>
                <w:noProof/>
              </w:rPr>
              <w:t xml:space="preserve">  </w:t>
            </w:r>
            <w:r w:rsidR="000E7DCA" w:rsidRPr="003D34C1">
              <w:rPr>
                <w:rStyle w:val="Hyperlink"/>
                <w:b/>
                <w:noProof/>
              </w:rPr>
              <w:t>Readdressing The Client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_Toc470618112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5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3" w:history="1">
            <w:r w:rsidR="000E7DCA" w:rsidRPr="003D34C1">
              <w:rPr>
                <w:rStyle w:val="Hyperlink"/>
                <w:rFonts w:ascii="Sylfaen" w:hAnsi="Sylfaen"/>
                <w:b/>
                <w:bCs/>
                <w:noProof/>
                <w:lang w:val="ka-GE"/>
              </w:rPr>
              <w:t xml:space="preserve">1.1.3 </w:t>
            </w:r>
            <w:r w:rsidR="000E7DCA" w:rsidRPr="003D34C1">
              <w:rPr>
                <w:rStyle w:val="Hyperlink"/>
                <w:b/>
                <w:noProof/>
                <w:lang w:val="ka-GE"/>
              </w:rPr>
              <w:t>Transaction Result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_Toc470618113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6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4" w:history="1">
            <w:r w:rsidR="000E7DCA" w:rsidRPr="003D34C1">
              <w:rPr>
                <w:rStyle w:val="Hyperlink"/>
                <w:rFonts w:ascii="Sylfaen" w:hAnsi="Sylfaen"/>
                <w:b/>
                <w:bCs/>
                <w:noProof/>
                <w:lang w:val="ka-GE"/>
              </w:rPr>
              <w:t xml:space="preserve">1.1.4 </w:t>
            </w:r>
            <w:r w:rsidR="000E7DCA" w:rsidRPr="003D34C1">
              <w:rPr>
                <w:rStyle w:val="Hyperlink"/>
                <w:b/>
                <w:noProof/>
                <w:lang w:val="ka-GE"/>
              </w:rPr>
              <w:t>End of Business day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_Toc470618114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7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5" w:history="1">
            <w:r w:rsidR="000E7DCA" w:rsidRPr="003D34C1">
              <w:rPr>
                <w:rStyle w:val="Hyperlink"/>
                <w:rFonts w:ascii="Sylfaen" w:hAnsi="Sylfaen"/>
                <w:bCs/>
                <w:noProof/>
                <w:lang w:val="ka-GE"/>
              </w:rPr>
              <w:t>2</w:t>
            </w:r>
            <w:r w:rsidR="000E7DCA" w:rsidRPr="003D34C1">
              <w:rPr>
                <w:rStyle w:val="Hyperlink"/>
                <w:b/>
                <w:noProof/>
                <w:lang w:val="ka-GE"/>
              </w:rPr>
              <w:t>.1.1 Registering Transaction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_Toc470618115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7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6" w:history="1">
            <w:r w:rsidR="000E7DCA" w:rsidRPr="003D34C1">
              <w:rPr>
                <w:rStyle w:val="Hyperlink"/>
                <w:rFonts w:ascii="Sylfaen" w:hAnsi="Sylfaen"/>
                <w:b/>
                <w:noProof/>
                <w:lang w:val="ka-GE"/>
              </w:rPr>
              <w:t>2.1.2</w:t>
            </w:r>
            <w:r w:rsidR="000E7DCA" w:rsidRPr="003D34C1">
              <w:rPr>
                <w:rStyle w:val="Hyperlink"/>
                <w:rFonts w:eastAsia="Times New Roman"/>
                <w:b/>
                <w:noProof/>
                <w:lang w:val="ka-GE"/>
              </w:rPr>
              <w:t xml:space="preserve">    </w:t>
            </w:r>
            <w:r w:rsidR="000E7DCA" w:rsidRPr="003D34C1">
              <w:rPr>
                <w:rStyle w:val="Hyperlink"/>
                <w:b/>
                <w:noProof/>
              </w:rPr>
              <w:t>Registering Pre-Authorization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_Toc470618116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8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7" w:history="1">
            <w:r w:rsidR="000E7DCA" w:rsidRPr="003D34C1">
              <w:rPr>
                <w:rStyle w:val="Hyperlink"/>
                <w:rFonts w:ascii="Sylfaen" w:eastAsiaTheme="minorHAnsi" w:hAnsi="Sylfaen" w:cs="Times New Roman"/>
                <w:b/>
                <w:noProof/>
              </w:rPr>
              <w:t>2.1.3  Executing financial transaction on Pre-Authorization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_Toc470618117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9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8" w:history="1">
            <w:r w:rsidR="000E7DCA" w:rsidRPr="003D34C1">
              <w:rPr>
                <w:rStyle w:val="Hyperlink"/>
                <w:rFonts w:ascii="Sylfaen" w:hAnsi="Sylfaen"/>
                <w:b/>
                <w:noProof/>
                <w:lang w:val="ka-GE"/>
              </w:rPr>
              <w:t>2.1. 4</w:t>
            </w:r>
            <w:r w:rsidR="000E7DCA" w:rsidRPr="003D34C1">
              <w:rPr>
                <w:rStyle w:val="Hyperlink"/>
                <w:rFonts w:eastAsia="Times New Roman"/>
                <w:b/>
                <w:noProof/>
                <w:lang w:val="ka-GE"/>
              </w:rPr>
              <w:t xml:space="preserve">    </w:t>
            </w:r>
            <w:r w:rsidR="000E7DCA" w:rsidRPr="003D34C1">
              <w:rPr>
                <w:rStyle w:val="Hyperlink"/>
                <w:b/>
                <w:noProof/>
              </w:rPr>
              <w:t>Transaction Reversal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_Toc470618118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10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19" w:history="1">
            <w:r w:rsidR="000E7DCA" w:rsidRPr="003D34C1">
              <w:rPr>
                <w:rStyle w:val="Hyperlink"/>
                <w:rFonts w:ascii="Sylfaen" w:hAnsi="Sylfaen"/>
                <w:b/>
                <w:noProof/>
                <w:lang w:val="ka-GE"/>
              </w:rPr>
              <w:t xml:space="preserve">2.1.5 </w:t>
            </w:r>
            <w:r w:rsidR="000E7DCA" w:rsidRPr="003D34C1">
              <w:rPr>
                <w:rStyle w:val="Hyperlink"/>
                <w:rFonts w:ascii="Sylfaen" w:hAnsi="Sylfaen"/>
                <w:b/>
                <w:noProof/>
              </w:rPr>
              <w:t xml:space="preserve"> </w:t>
            </w:r>
            <w:r w:rsidR="000E7DCA" w:rsidRPr="003D34C1">
              <w:rPr>
                <w:rStyle w:val="Hyperlink"/>
                <w:b/>
                <w:noProof/>
              </w:rPr>
              <w:t>Transaction Refund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_Toc470618119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12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20" w:history="1">
            <w:r w:rsidR="000E7DCA" w:rsidRPr="003D34C1">
              <w:rPr>
                <w:rStyle w:val="Hyperlink"/>
                <w:rFonts w:ascii="Sylfaen" w:hAnsi="Sylfaen"/>
                <w:b/>
                <w:noProof/>
              </w:rPr>
              <w:t xml:space="preserve">2.2.1 </w:t>
            </w:r>
            <w:r w:rsidR="000E7DCA" w:rsidRPr="003D34C1">
              <w:rPr>
                <w:rStyle w:val="Hyperlink"/>
                <w:b/>
                <w:noProof/>
              </w:rPr>
              <w:t>Regular Payment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_Toc470618120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12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21" w:history="1">
            <w:r w:rsidR="000E7DCA" w:rsidRPr="003D34C1">
              <w:rPr>
                <w:rStyle w:val="Hyperlink"/>
                <w:rFonts w:ascii="Sylfaen" w:hAnsi="Sylfaen"/>
                <w:b/>
                <w:noProof/>
              </w:rPr>
              <w:t xml:space="preserve">2.2.2    </w:t>
            </w:r>
            <w:r w:rsidR="000E7DCA" w:rsidRPr="003D34C1">
              <w:rPr>
                <w:rStyle w:val="Hyperlink"/>
                <w:b/>
                <w:noProof/>
              </w:rPr>
              <w:t>Registration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_Toc470618121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13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0E7DCA" w:rsidRDefault="00D67FD7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70618122" w:history="1">
            <w:r w:rsidR="000E7DCA" w:rsidRPr="003D34C1">
              <w:rPr>
                <w:rStyle w:val="Hyperlink"/>
                <w:rFonts w:ascii="Sylfaen" w:hAnsi="Sylfaen"/>
                <w:b/>
                <w:noProof/>
              </w:rPr>
              <w:t>2.2.3 Execution</w:t>
            </w:r>
            <w:r w:rsidR="000E7DCA">
              <w:rPr>
                <w:noProof/>
                <w:webHidden/>
              </w:rPr>
              <w:tab/>
            </w:r>
            <w:r w:rsidR="000E7DCA">
              <w:rPr>
                <w:noProof/>
                <w:webHidden/>
              </w:rPr>
              <w:fldChar w:fldCharType="begin"/>
            </w:r>
            <w:r w:rsidR="000E7DCA">
              <w:rPr>
                <w:noProof/>
                <w:webHidden/>
              </w:rPr>
              <w:instrText xml:space="preserve"> PAGEREF _Toc470618122 \h </w:instrText>
            </w:r>
            <w:r w:rsidR="000E7DCA">
              <w:rPr>
                <w:noProof/>
                <w:webHidden/>
              </w:rPr>
            </w:r>
            <w:r w:rsidR="000E7DCA">
              <w:rPr>
                <w:noProof/>
                <w:webHidden/>
              </w:rPr>
              <w:fldChar w:fldCharType="separate"/>
            </w:r>
            <w:r w:rsidR="000E7DCA">
              <w:rPr>
                <w:noProof/>
                <w:webHidden/>
              </w:rPr>
              <w:t>13</w:t>
            </w:r>
            <w:r w:rsidR="000E7DCA">
              <w:rPr>
                <w:noProof/>
                <w:webHidden/>
              </w:rPr>
              <w:fldChar w:fldCharType="end"/>
            </w:r>
          </w:hyperlink>
        </w:p>
        <w:p w:rsidR="00195B3C" w:rsidRDefault="00195B3C" w:rsidP="00195B3C">
          <w:pPr>
            <w:rPr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195B3C" w:rsidRDefault="00195B3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6A2B6C" w:rsidRPr="006A2B6C" w:rsidRDefault="006A2B6C" w:rsidP="00BF6412">
      <w:p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32"/>
          <w:lang w:val="ka-GE"/>
        </w:rPr>
      </w:pPr>
      <w:r w:rsidRPr="006A2B6C">
        <w:rPr>
          <w:rFonts w:ascii="Sylfaen" w:hAnsi="Sylfaen"/>
          <w:color w:val="000000"/>
          <w:sz w:val="32"/>
          <w:lang w:val="ka-GE"/>
        </w:rPr>
        <w:lastRenderedPageBreak/>
        <w:t>Процесс регистрации мерчанта состоит из следующих этапов:</w:t>
      </w:r>
    </w:p>
    <w:p w:rsidR="006A2B6C" w:rsidRPr="006A2B6C" w:rsidRDefault="006A2B6C" w:rsidP="006A2B6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32"/>
          <w:lang w:val="ka-GE"/>
        </w:rPr>
      </w:pPr>
      <w:r>
        <w:rPr>
          <w:rFonts w:ascii="Sylfaen" w:hAnsi="Sylfaen"/>
          <w:color w:val="000000"/>
          <w:sz w:val="32"/>
          <w:lang w:val="ru-RU"/>
        </w:rPr>
        <w:t xml:space="preserve">Для интеграции мерчанта нам понадобится </w:t>
      </w:r>
      <w:r w:rsidRPr="00B76801">
        <w:rPr>
          <w:rFonts w:ascii="Sylfaen" w:hAnsi="Sylfaen"/>
          <w:color w:val="000000"/>
          <w:sz w:val="32"/>
        </w:rPr>
        <w:t>IP</w:t>
      </w:r>
      <w:r>
        <w:rPr>
          <w:rFonts w:ascii="Sylfaen" w:hAnsi="Sylfaen"/>
          <w:color w:val="000000"/>
          <w:sz w:val="32"/>
          <w:lang w:val="ru-RU"/>
        </w:rPr>
        <w:t xml:space="preserve"> мерчанта, с которого мерчант попадет в нашу систему, доступ на </w:t>
      </w:r>
      <w:r w:rsidRPr="00B76801">
        <w:rPr>
          <w:rFonts w:ascii="Sylfaen" w:hAnsi="Sylfaen"/>
          <w:color w:val="000000"/>
          <w:sz w:val="32"/>
        </w:rPr>
        <w:t>IP</w:t>
      </w:r>
      <w:r>
        <w:rPr>
          <w:rFonts w:ascii="Sylfaen" w:hAnsi="Sylfaen"/>
          <w:color w:val="000000"/>
          <w:sz w:val="32"/>
          <w:lang w:val="ru-RU"/>
        </w:rPr>
        <w:t xml:space="preserve"> откроется на нашем </w:t>
      </w:r>
      <w:r w:rsidRPr="00B76801">
        <w:rPr>
          <w:rFonts w:ascii="Sylfaen" w:hAnsi="Sylfaen"/>
          <w:color w:val="000000"/>
          <w:sz w:val="32"/>
        </w:rPr>
        <w:t>firewall</w:t>
      </w:r>
      <w:r>
        <w:rPr>
          <w:rFonts w:ascii="Sylfaen" w:hAnsi="Sylfaen"/>
          <w:color w:val="000000"/>
          <w:sz w:val="32"/>
          <w:lang w:val="ru-RU"/>
        </w:rPr>
        <w:t>-е.</w:t>
      </w:r>
    </w:p>
    <w:p w:rsidR="00F800B5" w:rsidRPr="00B76801" w:rsidRDefault="00BF6412" w:rsidP="00F800B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32"/>
          <w:lang w:val="ka-GE"/>
        </w:rPr>
      </w:pPr>
      <w:r w:rsidRPr="00290665">
        <w:rPr>
          <w:rFonts w:ascii="Sylfaen" w:hAnsi="Sylfaen"/>
          <w:color w:val="000000"/>
          <w:sz w:val="32"/>
          <w:lang w:val="ka-GE"/>
        </w:rPr>
        <w:t xml:space="preserve">OK </w:t>
      </w:r>
      <w:r w:rsidR="00290665" w:rsidRPr="00290665">
        <w:rPr>
          <w:rFonts w:ascii="Sylfaen" w:hAnsi="Sylfaen"/>
          <w:color w:val="000000"/>
          <w:sz w:val="32"/>
          <w:lang w:val="ka-GE"/>
        </w:rPr>
        <w:t>и</w:t>
      </w:r>
      <w:r w:rsidRPr="00B76801">
        <w:rPr>
          <w:rFonts w:ascii="Sylfaen" w:hAnsi="Sylfaen"/>
          <w:color w:val="000000"/>
          <w:sz w:val="32"/>
          <w:lang w:val="ka-GE"/>
        </w:rPr>
        <w:t xml:space="preserve"> </w:t>
      </w:r>
      <w:r w:rsidRPr="00290665">
        <w:rPr>
          <w:rFonts w:ascii="Sylfaen" w:hAnsi="Sylfaen"/>
          <w:color w:val="000000"/>
          <w:sz w:val="32"/>
          <w:lang w:val="ka-GE"/>
        </w:rPr>
        <w:t xml:space="preserve">FAIL URL </w:t>
      </w:r>
      <w:r w:rsidRPr="00B76801">
        <w:rPr>
          <w:rFonts w:ascii="Sylfaen" w:hAnsi="Sylfaen"/>
          <w:color w:val="000000"/>
          <w:sz w:val="32"/>
          <w:lang w:val="ka-GE"/>
        </w:rPr>
        <w:t> </w:t>
      </w:r>
      <w:r w:rsidR="00290665" w:rsidRPr="00290665">
        <w:rPr>
          <w:rFonts w:ascii="Sylfaen" w:hAnsi="Sylfaen"/>
          <w:color w:val="000000"/>
          <w:sz w:val="32"/>
          <w:lang w:val="ka-GE"/>
        </w:rPr>
        <w:t xml:space="preserve"> (Линк переадресации клиента после завершения операции)</w:t>
      </w:r>
    </w:p>
    <w:p w:rsidR="00290665" w:rsidRPr="00AE1647" w:rsidRDefault="00BF6412" w:rsidP="00AE1647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lfaen" w:hAnsi="Sylfaen"/>
          <w:color w:val="000000"/>
          <w:sz w:val="32"/>
          <w:lang w:val="ka-GE"/>
        </w:rPr>
      </w:pPr>
      <w:r w:rsidRPr="00B76801">
        <w:rPr>
          <w:rFonts w:ascii="Sylfaen" w:hAnsi="Sylfaen"/>
          <w:color w:val="000000"/>
          <w:sz w:val="32"/>
          <w:lang w:val="ka-GE"/>
        </w:rPr>
        <w:t xml:space="preserve"> </w:t>
      </w:r>
      <w:r w:rsidR="00290665" w:rsidRPr="00AE1647">
        <w:rPr>
          <w:rFonts w:ascii="Sylfaen" w:hAnsi="Sylfaen"/>
          <w:color w:val="000000"/>
          <w:sz w:val="32"/>
          <w:lang w:val="ru-RU"/>
        </w:rPr>
        <w:t>Мы предоставим вам сгенерированный на нашей стороне сертиф</w:t>
      </w:r>
      <w:r w:rsidR="00A62CBE" w:rsidRPr="00AE1647">
        <w:rPr>
          <w:rFonts w:ascii="Sylfaen" w:hAnsi="Sylfaen"/>
          <w:color w:val="000000"/>
          <w:sz w:val="32"/>
          <w:lang w:val="ru-RU"/>
        </w:rPr>
        <w:t>икат, который вы должны использо</w:t>
      </w:r>
      <w:r w:rsidR="00290665" w:rsidRPr="00AE1647">
        <w:rPr>
          <w:rFonts w:ascii="Sylfaen" w:hAnsi="Sylfaen"/>
          <w:color w:val="000000"/>
          <w:sz w:val="32"/>
          <w:lang w:val="ru-RU"/>
        </w:rPr>
        <w:t>вать</w:t>
      </w:r>
      <w:r w:rsidR="00A62CBE" w:rsidRPr="00AE1647">
        <w:rPr>
          <w:rFonts w:ascii="Sylfaen" w:hAnsi="Sylfaen"/>
          <w:color w:val="000000"/>
          <w:sz w:val="32"/>
          <w:lang w:val="ru-RU"/>
        </w:rPr>
        <w:t xml:space="preserve"> при выполнении операции (внизу приведена детальная инструкция)</w:t>
      </w:r>
    </w:p>
    <w:p w:rsidR="00F800B5" w:rsidRPr="00B76801" w:rsidRDefault="00AE1647" w:rsidP="00F800B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  <w:sz w:val="32"/>
        </w:rPr>
      </w:pPr>
      <w:r>
        <w:rPr>
          <w:rFonts w:ascii="Sylfaen" w:hAnsi="Sylfaen"/>
          <w:color w:val="000000"/>
          <w:sz w:val="32"/>
          <w:lang w:val="ru-RU"/>
        </w:rPr>
        <w:t>Рассмотрим проведение операции</w:t>
      </w:r>
    </w:p>
    <w:p w:rsidR="00BB7A22" w:rsidRDefault="00BB7A22" w:rsidP="00BF6412">
      <w:pPr>
        <w:spacing w:before="100" w:beforeAutospacing="1" w:after="100" w:afterAutospacing="1"/>
        <w:rPr>
          <w:rFonts w:ascii="Sylfaen" w:hAnsi="Sylfaen"/>
          <w:b/>
          <w:bCs/>
          <w:color w:val="000000"/>
          <w:lang w:val="ka-GE"/>
        </w:rPr>
      </w:pPr>
    </w:p>
    <w:p w:rsidR="00BB7A22" w:rsidRPr="0097033A" w:rsidRDefault="00BB7A22" w:rsidP="00BF6412">
      <w:pPr>
        <w:spacing w:before="100" w:beforeAutospacing="1" w:after="100" w:afterAutospacing="1"/>
        <w:rPr>
          <w:rFonts w:ascii="Sylfaen" w:hAnsi="Sylfaen"/>
          <w:b/>
          <w:bCs/>
          <w:color w:val="000000"/>
          <w:lang w:val="ka-GE"/>
        </w:rPr>
      </w:pPr>
    </w:p>
    <w:p w:rsidR="00A858B5" w:rsidRPr="0097033A" w:rsidRDefault="00D93943" w:rsidP="00A858B5">
      <w:pPr>
        <w:pStyle w:val="Heading2"/>
        <w:rPr>
          <w:b/>
          <w:color w:val="auto"/>
          <w:sz w:val="28"/>
          <w:szCs w:val="28"/>
        </w:rPr>
      </w:pPr>
      <w:bookmarkStart w:id="0" w:name="_Toc470618111"/>
      <w:r w:rsidRPr="0097033A">
        <w:rPr>
          <w:rFonts w:ascii="Sylfaen" w:hAnsi="Sylfaen"/>
          <w:b/>
          <w:bCs/>
          <w:color w:val="000000"/>
          <w:sz w:val="28"/>
          <w:szCs w:val="28"/>
          <w:lang w:val="ka-GE"/>
        </w:rPr>
        <w:t xml:space="preserve">1.1.1  </w:t>
      </w:r>
      <w:r w:rsidR="00A858B5" w:rsidRPr="0097033A">
        <w:rPr>
          <w:b/>
          <w:color w:val="auto"/>
          <w:sz w:val="28"/>
          <w:szCs w:val="28"/>
        </w:rPr>
        <w:t>Generate Transaction ID</w:t>
      </w:r>
      <w:bookmarkEnd w:id="0"/>
    </w:p>
    <w:p w:rsidR="00BF6412" w:rsidRPr="0097033A" w:rsidRDefault="00BF6412" w:rsidP="00BF6412">
      <w:pPr>
        <w:spacing w:before="100" w:beforeAutospacing="1" w:after="100" w:afterAutospacing="1"/>
        <w:rPr>
          <w:rFonts w:ascii="Sylfaen" w:hAnsi="Sylfaen"/>
          <w:color w:val="000000"/>
          <w:sz w:val="28"/>
          <w:szCs w:val="28"/>
        </w:rPr>
      </w:pPr>
    </w:p>
    <w:p w:rsidR="0086553A" w:rsidRPr="0086553A" w:rsidRDefault="00D93943" w:rsidP="00BF6412">
      <w:pPr>
        <w:spacing w:before="100" w:beforeAutospacing="1" w:after="100" w:afterAutospacing="1"/>
        <w:rPr>
          <w:rFonts w:ascii="Sylfaen" w:hAnsi="Sylfaen"/>
          <w:color w:val="FF0000"/>
          <w:lang w:val="ru-RU"/>
        </w:rPr>
      </w:pPr>
      <w:r w:rsidRPr="0097033A">
        <w:rPr>
          <w:rFonts w:ascii="Sylfaen" w:hAnsi="Sylfaen"/>
          <w:color w:val="000000"/>
          <w:lang w:val="ka-GE"/>
        </w:rPr>
        <w:t xml:space="preserve">** </w:t>
      </w:r>
      <w:r w:rsidR="0086553A">
        <w:rPr>
          <w:rFonts w:ascii="Sylfaen" w:hAnsi="Sylfaen"/>
          <w:color w:val="FF0000"/>
        </w:rPr>
        <w:t>ID</w:t>
      </w:r>
      <w:r w:rsidR="0086553A">
        <w:rPr>
          <w:rFonts w:ascii="Sylfaen" w:hAnsi="Sylfaen"/>
          <w:color w:val="FF0000"/>
          <w:lang w:val="ru-RU"/>
        </w:rPr>
        <w:t xml:space="preserve"> транзакции является уникальным идентификатором для каждой транзакции, который желательно, чтоб хранился и на стороне мерчанта, поскольку по данному значению можно идентифицировать транзакцию.</w:t>
      </w:r>
    </w:p>
    <w:p w:rsidR="00D93943" w:rsidRPr="0097033A" w:rsidRDefault="00D93943" w:rsidP="00BF6412">
      <w:pPr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D93943" w:rsidRPr="0097033A" w:rsidRDefault="00D67FD7" w:rsidP="00BF6412">
      <w:pPr>
        <w:spacing w:before="100" w:beforeAutospacing="1" w:after="100" w:afterAutospacing="1"/>
        <w:rPr>
          <w:rFonts w:ascii="Sylfaen" w:hAnsi="Sylfaen"/>
          <w:color w:val="000000"/>
          <w:lang w:val="ka-GE"/>
        </w:rPr>
      </w:pPr>
      <w:hyperlink r:id="rId8" w:tgtFrame="_blank" w:history="1">
        <w:r w:rsidR="00BF6412" w:rsidRPr="0097033A">
          <w:rPr>
            <w:rStyle w:val="Hyperlink"/>
            <w:rFonts w:ascii="Sylfaen" w:hAnsi="Sylfaen"/>
            <w:lang w:val="ka-GE"/>
          </w:rPr>
          <w:t>https://</w:t>
        </w:r>
        <w:r w:rsidR="008A5990">
          <w:rPr>
            <w:rStyle w:val="Hyperlink"/>
            <w:rFonts w:ascii="Sylfaen" w:hAnsi="Sylfaen"/>
            <w:lang w:val="ka-GE"/>
          </w:rPr>
          <w:t>ecommerce</w:t>
        </w:r>
        <w:r w:rsidR="00BF6412" w:rsidRPr="0097033A">
          <w:rPr>
            <w:rStyle w:val="Hyperlink"/>
            <w:rFonts w:ascii="Sylfaen" w:hAnsi="Sylfaen"/>
            <w:lang w:val="ka-GE"/>
          </w:rPr>
          <w:t>.ufc.ge:18443/ecomm2/MerchantHandler</w:t>
        </w:r>
      </w:hyperlink>
      <w:r w:rsidR="00BF6412" w:rsidRPr="0097033A">
        <w:rPr>
          <w:rFonts w:ascii="Sylfaen" w:hAnsi="Sylfaen"/>
          <w:color w:val="4F81BD"/>
          <w:lang w:val="ka-GE"/>
        </w:rPr>
        <w:t xml:space="preserve">    </w:t>
      </w:r>
      <w:r w:rsidR="00C87403" w:rsidRPr="00C87403">
        <w:rPr>
          <w:rFonts w:ascii="Sylfaen" w:hAnsi="Sylfaen"/>
          <w:color w:val="000000"/>
          <w:lang w:val="ka-GE"/>
        </w:rPr>
        <w:t>На это</w:t>
      </w:r>
      <w:r w:rsidR="00BF6412" w:rsidRPr="0097033A">
        <w:rPr>
          <w:rFonts w:ascii="Sylfaen" w:hAnsi="Sylfaen"/>
          <w:color w:val="4F81BD"/>
          <w:lang w:val="ka-GE"/>
        </w:rPr>
        <w:t> </w:t>
      </w:r>
      <w:r w:rsidR="00C87403">
        <w:rPr>
          <w:rFonts w:ascii="Sylfaen" w:hAnsi="Sylfaen"/>
          <w:color w:val="000000"/>
          <w:lang w:val="ka-GE"/>
        </w:rPr>
        <w:t xml:space="preserve">url </w:t>
      </w:r>
      <w:r w:rsidR="00BF6412" w:rsidRPr="0097033A">
        <w:rPr>
          <w:rFonts w:ascii="Sylfaen" w:hAnsi="Sylfaen"/>
          <w:color w:val="000000"/>
          <w:lang w:val="ka-GE"/>
        </w:rPr>
        <w:t xml:space="preserve">  POST </w:t>
      </w:r>
      <w:r w:rsidR="00C87403" w:rsidRPr="00C87403">
        <w:rPr>
          <w:rFonts w:ascii="Sylfaen" w:hAnsi="Sylfaen"/>
          <w:color w:val="000000"/>
          <w:lang w:val="ka-GE"/>
        </w:rPr>
        <w:t xml:space="preserve">методом высылаете следующие параметры </w:t>
      </w:r>
    </w:p>
    <w:p w:rsidR="00BF6412" w:rsidRPr="0097033A" w:rsidRDefault="00BF6412" w:rsidP="00BF6412">
      <w:pPr>
        <w:spacing w:before="100" w:beforeAutospacing="1" w:after="100" w:afterAutospacing="1"/>
      </w:pPr>
      <w:r w:rsidRPr="0097033A">
        <w:rPr>
          <w:rFonts w:ascii="Sylfaen" w:hAnsi="Sylfaen"/>
          <w:color w:val="4F81BD"/>
        </w:rPr>
        <w:t xml:space="preserve">command=v&amp;amount=&lt;amount&gt;&amp;currency=&lt;currency&gt;&amp;client_ip_addr=&lt;ip&gt;&amp;description=&lt;desc&gt;&amp;language=&lt;language&gt;&amp;msg_type=SMS(&amp;&lt;property_name&gt;=&lt;property_value&gt;)* </w:t>
      </w:r>
    </w:p>
    <w:p w:rsidR="00BF6412" w:rsidRPr="00C572A9" w:rsidRDefault="00C87403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 w:rsidRPr="00C572A9">
        <w:rPr>
          <w:rFonts w:ascii="Sylfaen" w:hAnsi="Sylfaen"/>
          <w:color w:val="000000"/>
          <w:lang w:val="ru-RU"/>
        </w:rPr>
        <w:t>(</w:t>
      </w:r>
      <w:r>
        <w:rPr>
          <w:rFonts w:ascii="Sylfaen" w:hAnsi="Sylfaen"/>
          <w:color w:val="000000"/>
          <w:lang w:val="ru-RU"/>
        </w:rPr>
        <w:t>В</w:t>
      </w:r>
      <w:r w:rsidRPr="00C572A9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  <w:lang w:val="ru-RU"/>
        </w:rPr>
        <w:t>примере</w:t>
      </w:r>
      <w:r w:rsidRPr="00C572A9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  <w:lang w:val="ru-RU"/>
        </w:rPr>
        <w:t>показаны</w:t>
      </w:r>
      <w:r w:rsidRPr="00C572A9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  <w:lang w:val="ru-RU"/>
        </w:rPr>
        <w:t>параметры</w:t>
      </w:r>
      <w:r w:rsidRPr="00C572A9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  <w:lang w:val="ru-RU"/>
        </w:rPr>
        <w:t>финансовой</w:t>
      </w:r>
      <w:r w:rsidRPr="00C572A9">
        <w:rPr>
          <w:rFonts w:ascii="Sylfaen" w:hAnsi="Sylfaen"/>
          <w:color w:val="000000"/>
          <w:lang w:val="ru-RU"/>
        </w:rPr>
        <w:t xml:space="preserve"> </w:t>
      </w:r>
      <w:r>
        <w:rPr>
          <w:rFonts w:ascii="Sylfaen" w:hAnsi="Sylfaen"/>
          <w:color w:val="000000"/>
          <w:lang w:val="ru-RU"/>
        </w:rPr>
        <w:t>транзакции</w:t>
      </w:r>
      <w:r w:rsidRPr="00C572A9">
        <w:rPr>
          <w:rFonts w:ascii="Sylfaen" w:hAnsi="Sylfaen"/>
          <w:color w:val="000000"/>
          <w:lang w:val="ru-RU"/>
        </w:rPr>
        <w:t>)</w:t>
      </w:r>
    </w:p>
    <w:p w:rsidR="00C572A9" w:rsidRDefault="00C572A9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>
        <w:rPr>
          <w:color w:val="000000"/>
          <w:lang w:val="ru-RU"/>
        </w:rPr>
        <w:t xml:space="preserve">Для установления </w:t>
      </w:r>
      <w:r>
        <w:rPr>
          <w:rFonts w:ascii="Sylfaen" w:hAnsi="Sylfaen"/>
          <w:color w:val="000000"/>
        </w:rPr>
        <w:t>connect</w:t>
      </w:r>
      <w:r>
        <w:rPr>
          <w:rFonts w:ascii="Sylfaen" w:hAnsi="Sylfaen"/>
          <w:color w:val="000000"/>
          <w:lang w:val="ru-RU"/>
        </w:rPr>
        <w:t xml:space="preserve">-а </w:t>
      </w:r>
      <w:r w:rsidR="000D3C87">
        <w:rPr>
          <w:rFonts w:ascii="Sylfaen" w:hAnsi="Sylfaen"/>
          <w:color w:val="000000"/>
          <w:lang w:val="ru-RU"/>
        </w:rPr>
        <w:t xml:space="preserve"> необходимо указать </w:t>
      </w:r>
      <w:r w:rsidR="00A85D74">
        <w:rPr>
          <w:rFonts w:ascii="Sylfaen" w:hAnsi="Sylfaen"/>
          <w:color w:val="000000"/>
          <w:lang w:val="ru-RU"/>
        </w:rPr>
        <w:t>физическое расположение высланного нами сертификата.</w:t>
      </w:r>
    </w:p>
    <w:p w:rsidR="00A85D74" w:rsidRDefault="00A85D74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 xml:space="preserve">Вы можете сертификат преобразовать в файл с расширением </w:t>
      </w:r>
      <w:r w:rsidRPr="0097033A">
        <w:rPr>
          <w:rFonts w:ascii="Sylfaen" w:hAnsi="Sylfaen"/>
          <w:color w:val="000000"/>
          <w:lang w:val="ka-GE"/>
        </w:rPr>
        <w:t>pem</w:t>
      </w:r>
      <w:r>
        <w:rPr>
          <w:rFonts w:ascii="Sylfaen" w:hAnsi="Sylfaen"/>
          <w:color w:val="000000"/>
          <w:lang w:val="ru-RU"/>
        </w:rPr>
        <w:t xml:space="preserve"> использовав </w:t>
      </w:r>
      <w:r w:rsidRPr="0097033A">
        <w:rPr>
          <w:rFonts w:ascii="Sylfaen" w:hAnsi="Sylfaen"/>
          <w:color w:val="000000"/>
          <w:lang w:val="ka-GE"/>
        </w:rPr>
        <w:t>openssl</w:t>
      </w:r>
      <w:r>
        <w:rPr>
          <w:rFonts w:ascii="Sylfaen" w:hAnsi="Sylfaen"/>
          <w:color w:val="000000"/>
          <w:lang w:val="ru-RU"/>
        </w:rPr>
        <w:t xml:space="preserve"> библиотеку, следующей командой:</w:t>
      </w:r>
    </w:p>
    <w:p w:rsidR="00D93943" w:rsidRPr="00A85D74" w:rsidRDefault="00A85D74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 w:rsidRPr="0097033A">
        <w:rPr>
          <w:rFonts w:ascii="Sylfaen" w:hAnsi="Sylfaen"/>
          <w:color w:val="000000"/>
          <w:lang w:val="ka-GE"/>
        </w:rPr>
        <w:t> openssl pkcs12 -in *.p12 -out *.pem ,</w:t>
      </w:r>
      <w:r>
        <w:rPr>
          <w:rFonts w:ascii="Sylfaen" w:hAnsi="Sylfaen"/>
          <w:color w:val="000000"/>
          <w:lang w:val="ru-RU"/>
        </w:rPr>
        <w:t xml:space="preserve"> где будут объединены в одном файле все части сертификата.</w:t>
      </w:r>
    </w:p>
    <w:p w:rsidR="00D93943" w:rsidRDefault="00A85D74" w:rsidP="00D93943">
      <w:pPr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ru-RU"/>
        </w:rPr>
        <w:lastRenderedPageBreak/>
        <w:t xml:space="preserve">Команда которая сертификат преобразовывает в </w:t>
      </w:r>
      <w:r w:rsidR="002F46BC">
        <w:rPr>
          <w:rFonts w:ascii="Sylfaen" w:hAnsi="Sylfaen"/>
          <w:color w:val="000000"/>
          <w:lang w:val="ka-GE"/>
        </w:rPr>
        <w:t xml:space="preserve"> pem выгляде</w:t>
      </w:r>
      <w:r>
        <w:rPr>
          <w:rFonts w:ascii="Sylfaen" w:hAnsi="Sylfaen"/>
          <w:color w:val="000000"/>
          <w:lang w:val="ka-GE"/>
        </w:rPr>
        <w:t>т так:</w:t>
      </w:r>
    </w:p>
    <w:p w:rsidR="00B15AC2" w:rsidRPr="0097033A" w:rsidRDefault="00B15AC2" w:rsidP="00D93943">
      <w:pPr>
        <w:rPr>
          <w:rFonts w:ascii="Sylfaen" w:hAnsi="Sylfaen"/>
          <w:color w:val="000000"/>
          <w:lang w:val="ka-GE"/>
        </w:rPr>
      </w:pPr>
    </w:p>
    <w:p w:rsidR="00D93943" w:rsidRPr="0097033A" w:rsidRDefault="00D93943" w:rsidP="00D93943">
      <w:pPr>
        <w:rPr>
          <w:rFonts w:ascii="Sylfaen" w:hAnsi="Sylfaen"/>
          <w:color w:val="365F91"/>
          <w:lang w:val="ka-GE"/>
        </w:rPr>
      </w:pPr>
      <w:r w:rsidRPr="0097033A">
        <w:rPr>
          <w:noProof/>
          <w:color w:val="0D0D0D"/>
        </w:rPr>
        <w:drawing>
          <wp:inline distT="0" distB="0" distL="0" distR="0" wp14:anchorId="296EAF00" wp14:editId="163C5A56">
            <wp:extent cx="5943600" cy="1231727"/>
            <wp:effectExtent l="0" t="0" r="0" b="6985"/>
            <wp:docPr id="1" name="Picture 1" descr="cid:image002.png@01D051F5.25CC5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2.png@01D051F5.25CC55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43" w:rsidRPr="0097033A" w:rsidRDefault="00D93943" w:rsidP="00D93943">
      <w:pPr>
        <w:rPr>
          <w:color w:val="0D0D0D"/>
          <w:lang w:val="ka-GE"/>
        </w:rPr>
      </w:pPr>
      <w:r w:rsidRPr="0097033A">
        <w:rPr>
          <w:color w:val="0D0D0D"/>
          <w:lang w:val="ka-GE"/>
        </w:rPr>
        <w:t> </w:t>
      </w:r>
    </w:p>
    <w:p w:rsidR="00D93943" w:rsidRPr="0097033A" w:rsidRDefault="00D93943" w:rsidP="00A85D74">
      <w:pPr>
        <w:rPr>
          <w:rFonts w:ascii="Sylfaen" w:hAnsi="Sylfaen"/>
          <w:color w:val="000000"/>
          <w:lang w:val="ka-GE"/>
        </w:rPr>
      </w:pPr>
      <w:r w:rsidRPr="0097033A">
        <w:rPr>
          <w:rFonts w:ascii="Sylfaen" w:hAnsi="Sylfaen"/>
          <w:color w:val="000000"/>
          <w:lang w:val="ka-GE"/>
        </w:rPr>
        <w:t>pass phrase-</w:t>
      </w:r>
      <w:r w:rsidR="00A85D74">
        <w:rPr>
          <w:rFonts w:ascii="Sylfaen" w:hAnsi="Sylfaen"/>
          <w:color w:val="000000"/>
          <w:lang w:val="ka-GE"/>
        </w:rPr>
        <w:t xml:space="preserve">ой ввел то же, что и </w:t>
      </w:r>
      <w:r w:rsidRPr="0097033A">
        <w:rPr>
          <w:rFonts w:ascii="Sylfaen" w:hAnsi="Sylfaen"/>
          <w:color w:val="000000"/>
          <w:lang w:val="ka-GE"/>
        </w:rPr>
        <w:t xml:space="preserve"> </w:t>
      </w:r>
      <w:r w:rsidR="00A85D74">
        <w:rPr>
          <w:rFonts w:ascii="Sylfaen" w:hAnsi="Sylfaen"/>
          <w:color w:val="000000"/>
          <w:lang w:val="ru-RU"/>
        </w:rPr>
        <w:t>в</w:t>
      </w:r>
      <w:r w:rsidRPr="0097033A">
        <w:rPr>
          <w:rFonts w:ascii="Sylfaen" w:hAnsi="Sylfaen"/>
          <w:color w:val="000000"/>
          <w:lang w:val="ka-GE"/>
        </w:rPr>
        <w:t xml:space="preserve"> </w:t>
      </w:r>
      <w:r w:rsidR="00A85D74">
        <w:rPr>
          <w:rFonts w:ascii="Sylfaen" w:hAnsi="Sylfaen"/>
          <w:color w:val="000000"/>
          <w:lang w:val="ka-GE"/>
        </w:rPr>
        <w:t>Password.</w:t>
      </w:r>
    </w:p>
    <w:p w:rsidR="00D93943" w:rsidRPr="000656E4" w:rsidRDefault="000656E4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 xml:space="preserve">На сервер параметры вы должны передать использовав </w:t>
      </w:r>
      <w:r w:rsidRPr="0097033A">
        <w:rPr>
          <w:rFonts w:ascii="Sylfaen" w:hAnsi="Sylfaen"/>
          <w:color w:val="000000"/>
          <w:lang w:val="ka-GE"/>
        </w:rPr>
        <w:t>cURL</w:t>
      </w:r>
      <w:r>
        <w:rPr>
          <w:rFonts w:ascii="Sylfaen" w:hAnsi="Sylfaen"/>
          <w:color w:val="000000"/>
          <w:lang w:val="ru-RU"/>
        </w:rPr>
        <w:t xml:space="preserve"> библиотеку </w:t>
      </w:r>
      <w:r w:rsidRPr="0097033A">
        <w:rPr>
          <w:rFonts w:ascii="Sylfaen" w:hAnsi="Sylfaen"/>
          <w:color w:val="000000"/>
          <w:lang w:val="ka-GE"/>
        </w:rPr>
        <w:t>PHP</w:t>
      </w:r>
      <w:r>
        <w:rPr>
          <w:rFonts w:ascii="Sylfaen" w:hAnsi="Sylfaen"/>
          <w:color w:val="000000"/>
          <w:lang w:val="ru-RU"/>
        </w:rPr>
        <w:t xml:space="preserve"> и при </w:t>
      </w:r>
      <w:r>
        <w:rPr>
          <w:rFonts w:ascii="Sylfaen" w:hAnsi="Sylfaen"/>
          <w:color w:val="000000"/>
        </w:rPr>
        <w:t>connect</w:t>
      </w:r>
      <w:r w:rsidRPr="000656E4">
        <w:rPr>
          <w:rFonts w:ascii="Sylfaen" w:hAnsi="Sylfaen"/>
          <w:color w:val="000000"/>
          <w:lang w:val="ru-RU"/>
        </w:rPr>
        <w:t>-</w:t>
      </w:r>
      <w:r w:rsidR="00B031E1">
        <w:rPr>
          <w:rFonts w:ascii="Sylfaen" w:hAnsi="Sylfaen"/>
          <w:color w:val="000000"/>
          <w:lang w:val="ru-RU"/>
        </w:rPr>
        <w:t>е укажите вы</w:t>
      </w:r>
      <w:r>
        <w:rPr>
          <w:rFonts w:ascii="Sylfaen" w:hAnsi="Sylfaen"/>
          <w:color w:val="000000"/>
          <w:lang w:val="ru-RU"/>
        </w:rPr>
        <w:t xml:space="preserve">ше упомянутый </w:t>
      </w:r>
      <w:r w:rsidRPr="0097033A">
        <w:rPr>
          <w:rFonts w:ascii="Sylfaen" w:hAnsi="Sylfaen"/>
          <w:color w:val="000000"/>
          <w:lang w:val="ka-GE"/>
        </w:rPr>
        <w:t>pem</w:t>
      </w:r>
      <w:r>
        <w:rPr>
          <w:rFonts w:ascii="Sylfaen" w:hAnsi="Sylfaen"/>
          <w:color w:val="000000"/>
          <w:lang w:val="ru-RU"/>
        </w:rPr>
        <w:t xml:space="preserve"> файл.</w:t>
      </w:r>
    </w:p>
    <w:p w:rsidR="00BF6412" w:rsidRPr="0097033A" w:rsidRDefault="000656E4" w:rsidP="00BF6412">
      <w:pPr>
        <w:spacing w:before="100" w:beforeAutospacing="1" w:after="100" w:afterAutospacing="1"/>
        <w:rPr>
          <w:color w:val="000000"/>
        </w:rPr>
      </w:pPr>
      <w:r>
        <w:rPr>
          <w:rFonts w:ascii="Sylfaen" w:hAnsi="Sylfaen"/>
          <w:color w:val="000000"/>
          <w:lang w:val="ru-RU"/>
        </w:rPr>
        <w:t>Пример</w:t>
      </w:r>
      <w:r w:rsidR="00BF6412" w:rsidRPr="0097033A">
        <w:rPr>
          <w:rFonts w:ascii="Sylfaen" w:hAnsi="Sylfaen"/>
          <w:color w:val="000000"/>
          <w:lang w:val="ka-GE"/>
        </w:rPr>
        <w:t xml:space="preserve">:   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&lt;?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$curl = curl_init();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curl_setopt($curl, CURLOPT_SSLCERT, cert_path);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curl_setopt($curl, CURLOPT_SSLKEY,  cert_path);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curl_setopt($curl, CURLOPT_SSLKEYPASSWD, sert_password);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curl_setopt($ch, CURLOPT_SSL_VERIFYPEER, 0);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curl_setopt($ch, CURLOPT_SSL_VERIFYHOST, 0);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curl_close($curl);</w:t>
      </w:r>
    </w:p>
    <w:p w:rsidR="00A43960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?&gt;</w:t>
      </w:r>
    </w:p>
    <w:p w:rsidR="000D34DE" w:rsidRPr="000D34DE" w:rsidRDefault="000D34DE" w:rsidP="00A43960">
      <w:pPr>
        <w:pStyle w:val="NoSpacing"/>
        <w:rPr>
          <w:color w:val="2E75B6"/>
          <w:lang w:val="ru-RU"/>
        </w:rPr>
      </w:pPr>
      <w:r>
        <w:rPr>
          <w:color w:val="2E75B6"/>
          <w:lang w:val="ru-RU"/>
        </w:rPr>
        <w:t xml:space="preserve">Так же для наглядности, если </w:t>
      </w:r>
      <w:r>
        <w:rPr>
          <w:rFonts w:ascii="Sylfaen" w:hAnsi="Sylfaen"/>
          <w:color w:val="2E75B6"/>
        </w:rPr>
        <w:t>ID</w:t>
      </w:r>
      <w:r w:rsidRPr="000D34DE">
        <w:rPr>
          <w:rFonts w:ascii="Sylfaen" w:hAnsi="Sylfaen"/>
          <w:color w:val="2E75B6"/>
          <w:lang w:val="ru-RU"/>
        </w:rPr>
        <w:t xml:space="preserve"> </w:t>
      </w:r>
      <w:r>
        <w:rPr>
          <w:color w:val="2E75B6"/>
          <w:lang w:val="ru-RU"/>
        </w:rPr>
        <w:t>транзакции</w:t>
      </w:r>
      <w:r w:rsidRPr="000D34DE">
        <w:rPr>
          <w:color w:val="2E75B6"/>
          <w:lang w:val="ru-RU"/>
        </w:rPr>
        <w:t xml:space="preserve"> </w:t>
      </w:r>
      <w:r>
        <w:rPr>
          <w:color w:val="2E75B6"/>
          <w:lang w:val="ru-RU"/>
        </w:rPr>
        <w:t>сгенерируется.</w:t>
      </w:r>
    </w:p>
    <w:p w:rsidR="00A43960" w:rsidRPr="0097033A" w:rsidRDefault="00A43960" w:rsidP="00A43960">
      <w:pPr>
        <w:pStyle w:val="NoSpacing"/>
        <w:rPr>
          <w:color w:val="2E75B6"/>
        </w:rPr>
      </w:pP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&lt;?php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$curl = curl_init();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$post_fields = "command=v&amp;amount=500&amp;currency=981&amp;client_ip_addr=127.0.0.1&amp;language=EN&amp;description=UFCTEST&amp;msg_type=SMS";</w:t>
      </w:r>
    </w:p>
    <w:p w:rsidR="00A43960" w:rsidRPr="0097033A" w:rsidRDefault="00632249" w:rsidP="00A43960">
      <w:pPr>
        <w:pStyle w:val="NoSpacing"/>
        <w:rPr>
          <w:color w:val="2E75B6"/>
        </w:rPr>
      </w:pPr>
      <w:r>
        <w:rPr>
          <w:color w:val="2E75B6"/>
        </w:rPr>
        <w:t xml:space="preserve">        $submit_url = "https://</w:t>
      </w:r>
      <w:r w:rsidR="008A5990">
        <w:rPr>
          <w:color w:val="2E75B6"/>
        </w:rPr>
        <w:t>ecommerce</w:t>
      </w:r>
      <w:r w:rsidR="00A43960" w:rsidRPr="0097033A">
        <w:rPr>
          <w:color w:val="2E75B6"/>
        </w:rPr>
        <w:t>.ufc.ge:18443/ecomm2/MerchantHandler";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ab/>
      </w:r>
      <w:r w:rsidRPr="0097033A">
        <w:rPr>
          <w:color w:val="2E75B6"/>
        </w:rPr>
        <w:tab/>
        <w:t>Curl_setopt($curl, CURLOPT_SSLVERSION, 0);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ab/>
      </w:r>
      <w:r w:rsidRPr="0097033A">
        <w:rPr>
          <w:color w:val="2E75B6"/>
        </w:rPr>
        <w:tab/>
        <w:t>curl_setopt($curl, CURLOPT_POSTFIELDS, $post_fields);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curl_setopt($curl, CURLOPT_VERBOSE, '1');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curl_setopt($curl, CURLOPT_SSL_VERIFYHOST, '0');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curl_setopt($curl, CURLOPT_SSL_VERIFYPEER, '0');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curl_setopt($curl, CURLOPT_RETURNTRANSFER, 1);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ab/>
      </w:r>
      <w:r w:rsidRPr="0097033A">
        <w:rPr>
          <w:color w:val="2E75B6"/>
        </w:rPr>
        <w:tab/>
        <w:t>curl_setopt($curl, CURLOPT_TIMEOUT, 120);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</w:t>
      </w:r>
      <w:r w:rsidRPr="0097033A">
        <w:rPr>
          <w:color w:val="2E75B6"/>
        </w:rPr>
        <w:tab/>
        <w:t>curl_s</w:t>
      </w:r>
      <w:r w:rsidR="008E62FF">
        <w:rPr>
          <w:color w:val="2E75B6"/>
        </w:rPr>
        <w:t xml:space="preserve">etopt($curl, CURLOPT_SSLCERT, </w:t>
      </w:r>
      <w:r w:rsidRPr="0097033A">
        <w:rPr>
          <w:color w:val="2E75B6"/>
        </w:rPr>
        <w:t>getcwd().'/sertificate1.pem');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</w:t>
      </w:r>
      <w:r w:rsidRPr="0097033A">
        <w:rPr>
          <w:color w:val="2E75B6"/>
        </w:rPr>
        <w:tab/>
      </w:r>
      <w:r w:rsidRPr="0097033A">
        <w:rPr>
          <w:color w:val="2E75B6"/>
        </w:rPr>
        <w:tab/>
        <w:t>curl_setopt($curl, CURLOPT_SSLKEYPASSWD,</w:t>
      </w:r>
      <w:r w:rsidR="008E62FF">
        <w:rPr>
          <w:rFonts w:ascii="Sylfaen" w:hAnsi="Sylfaen"/>
          <w:color w:val="2E75B6"/>
          <w:lang w:val="ka-GE"/>
        </w:rPr>
        <w:t xml:space="preserve"> </w:t>
      </w:r>
      <w:r w:rsidRPr="0097033A">
        <w:rPr>
          <w:color w:val="2E75B6"/>
        </w:rPr>
        <w:t xml:space="preserve"> 'AAAaaa123456');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curl_setopt($curl, CURLOPT_URL, $submit_url);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$result = curl_exec($curl);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$info = curl_getinfo($curl);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lastRenderedPageBreak/>
        <w:tab/>
      </w:r>
      <w:r w:rsidRPr="0097033A">
        <w:rPr>
          <w:color w:val="2E75B6"/>
        </w:rPr>
        <w:tab/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if(curl_errno($curl))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{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echo 'curl error:' . curl_error($curl)."&lt;BR&gt;";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}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 xml:space="preserve">        curl_close($curl);</w:t>
      </w:r>
    </w:p>
    <w:p w:rsidR="00A43960" w:rsidRPr="00D70317" w:rsidRDefault="00A43960" w:rsidP="00A43960">
      <w:pPr>
        <w:pStyle w:val="NoSpacing"/>
        <w:rPr>
          <w:color w:val="2E75B6"/>
          <w:lang w:val="ru-RU"/>
        </w:rPr>
      </w:pPr>
      <w:r w:rsidRPr="0097033A">
        <w:rPr>
          <w:color w:val="2E75B6"/>
        </w:rPr>
        <w:t>echo</w:t>
      </w:r>
      <w:r w:rsidRPr="00D70317">
        <w:rPr>
          <w:color w:val="2E75B6"/>
          <w:lang w:val="ru-RU"/>
        </w:rPr>
        <w:t xml:space="preserve"> $</w:t>
      </w:r>
      <w:r w:rsidRPr="0097033A">
        <w:rPr>
          <w:color w:val="2E75B6"/>
        </w:rPr>
        <w:t>result</w:t>
      </w:r>
      <w:r w:rsidRPr="00D70317">
        <w:rPr>
          <w:color w:val="2E75B6"/>
          <w:lang w:val="ru-RU"/>
        </w:rPr>
        <w:t xml:space="preserve">;   // 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color w:val="2E75B6"/>
          <w:lang w:val="ru-RU"/>
        </w:rPr>
        <w:t>данный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color w:val="2E75B6"/>
          <w:lang w:val="ru-RU"/>
        </w:rPr>
        <w:t>параметр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color w:val="2E75B6"/>
          <w:lang w:val="ru-RU"/>
        </w:rPr>
        <w:t>лишь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color w:val="2E75B6"/>
          <w:lang w:val="ru-RU"/>
        </w:rPr>
        <w:t>для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color w:val="2E75B6"/>
          <w:lang w:val="ru-RU"/>
        </w:rPr>
        <w:t>наглядности</w:t>
      </w:r>
      <w:r w:rsidR="00A126E1" w:rsidRPr="00D70317">
        <w:rPr>
          <w:color w:val="2E75B6"/>
          <w:lang w:val="ru-RU"/>
        </w:rPr>
        <w:t xml:space="preserve"> , </w:t>
      </w:r>
      <w:r w:rsidR="00A126E1">
        <w:rPr>
          <w:color w:val="2E75B6"/>
          <w:lang w:val="ru-RU"/>
        </w:rPr>
        <w:t>чтоб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color w:val="2E75B6"/>
          <w:lang w:val="ru-RU"/>
        </w:rPr>
        <w:t>выдать</w:t>
      </w:r>
      <w:r w:rsidR="00A126E1" w:rsidRPr="00D70317">
        <w:rPr>
          <w:color w:val="2E75B6"/>
          <w:lang w:val="ru-RU"/>
        </w:rPr>
        <w:t xml:space="preserve"> </w:t>
      </w:r>
      <w:r w:rsidR="00A126E1">
        <w:rPr>
          <w:rFonts w:ascii="Sylfaen" w:hAnsi="Sylfaen"/>
          <w:color w:val="2E75B6"/>
        </w:rPr>
        <w:t>tran</w:t>
      </w:r>
      <w:r w:rsidR="00D70317">
        <w:rPr>
          <w:rFonts w:ascii="Sylfaen" w:hAnsi="Sylfaen"/>
          <w:color w:val="2E75B6"/>
        </w:rPr>
        <w:t>s</w:t>
      </w:r>
      <w:r w:rsidR="00A126E1" w:rsidRPr="00D70317">
        <w:rPr>
          <w:rFonts w:ascii="Sylfaen" w:hAnsi="Sylfaen"/>
          <w:color w:val="2E75B6"/>
          <w:lang w:val="ru-RU"/>
        </w:rPr>
        <w:t xml:space="preserve"> </w:t>
      </w:r>
      <w:r w:rsidR="00A126E1">
        <w:rPr>
          <w:rFonts w:ascii="Sylfaen" w:hAnsi="Sylfaen"/>
          <w:color w:val="2E75B6"/>
        </w:rPr>
        <w:t>ID</w:t>
      </w:r>
      <w:r w:rsidR="00A126E1" w:rsidRPr="00D70317">
        <w:rPr>
          <w:rFonts w:ascii="Sylfaen" w:hAnsi="Sylfaen"/>
          <w:color w:val="2E75B6"/>
          <w:lang w:val="ru-RU"/>
        </w:rPr>
        <w:t>.</w:t>
      </w:r>
      <w:r w:rsidR="00A126E1" w:rsidRPr="00D70317">
        <w:rPr>
          <w:color w:val="2E75B6"/>
          <w:lang w:val="ru-RU"/>
        </w:rPr>
        <w:t xml:space="preserve"> 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>$curl = curl_init();</w:t>
      </w:r>
    </w:p>
    <w:p w:rsidR="00A43960" w:rsidRPr="0097033A" w:rsidRDefault="00A43960" w:rsidP="00A43960">
      <w:pPr>
        <w:pStyle w:val="NoSpacing"/>
        <w:rPr>
          <w:color w:val="2E75B6"/>
        </w:rPr>
      </w:pPr>
      <w:r w:rsidRPr="0097033A">
        <w:rPr>
          <w:color w:val="2E75B6"/>
        </w:rPr>
        <w:tab/>
      </w:r>
    </w:p>
    <w:p w:rsidR="00D93943" w:rsidRPr="0097033A" w:rsidRDefault="00A43960" w:rsidP="00A43960">
      <w:pPr>
        <w:pStyle w:val="NoSpacing"/>
        <w:rPr>
          <w:rFonts w:ascii="Sylfaen" w:hAnsi="Sylfaen"/>
          <w:color w:val="2E75B6"/>
          <w:lang w:val="ka-GE"/>
        </w:rPr>
      </w:pPr>
      <w:r w:rsidRPr="0097033A">
        <w:rPr>
          <w:color w:val="2E75B6"/>
        </w:rPr>
        <w:tab/>
        <w:t>?&gt;</w:t>
      </w:r>
      <w:r w:rsidR="00D93943" w:rsidRPr="0097033A">
        <w:rPr>
          <w:rFonts w:ascii="Sylfaen" w:hAnsi="Sylfaen"/>
          <w:color w:val="2E75B6"/>
          <w:lang w:val="ka-GE"/>
        </w:rPr>
        <w:tab/>
      </w:r>
    </w:p>
    <w:p w:rsidR="000C4724" w:rsidRPr="004E2FFE" w:rsidRDefault="00B92494" w:rsidP="00A43960">
      <w:pPr>
        <w:spacing w:before="100" w:beforeAutospacing="1" w:after="100" w:afterAutospacing="1"/>
        <w:ind w:firstLine="720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 xml:space="preserve">В случае </w:t>
      </w:r>
      <w:r w:rsidR="00D70317">
        <w:rPr>
          <w:rFonts w:ascii="Sylfaen" w:hAnsi="Sylfaen"/>
          <w:color w:val="000000"/>
          <w:lang w:val="ru-RU"/>
        </w:rPr>
        <w:t xml:space="preserve">успешных действий вернется  сгенерированный на нашей стороне </w:t>
      </w:r>
      <w:r w:rsidR="00D70317">
        <w:rPr>
          <w:rFonts w:ascii="Sylfaen" w:hAnsi="Sylfaen"/>
          <w:color w:val="000000"/>
        </w:rPr>
        <w:t>trans</w:t>
      </w:r>
      <w:r w:rsidR="00D70317" w:rsidRPr="00D70317">
        <w:rPr>
          <w:rFonts w:ascii="Sylfaen" w:hAnsi="Sylfaen"/>
          <w:color w:val="000000"/>
          <w:lang w:val="ru-RU"/>
        </w:rPr>
        <w:t xml:space="preserve"> </w:t>
      </w:r>
      <w:r w:rsidR="00D70317">
        <w:rPr>
          <w:rFonts w:ascii="Sylfaen" w:hAnsi="Sylfaen"/>
          <w:color w:val="000000"/>
        </w:rPr>
        <w:t>ID</w:t>
      </w:r>
      <w:r w:rsidR="00D70317">
        <w:rPr>
          <w:rFonts w:ascii="Sylfaen" w:hAnsi="Sylfaen"/>
          <w:color w:val="000000"/>
          <w:lang w:val="ru-RU"/>
        </w:rPr>
        <w:t xml:space="preserve"> (уникальный идентификатор транзакции). Дальше </w:t>
      </w:r>
      <w:r w:rsidR="00E60337" w:rsidRPr="0097033A">
        <w:rPr>
          <w:rFonts w:ascii="Sylfaen" w:hAnsi="Sylfaen"/>
          <w:color w:val="000000"/>
          <w:lang w:val="ka-GE"/>
        </w:rPr>
        <w:t>trans ID  </w:t>
      </w:r>
      <w:r w:rsidR="00E60337">
        <w:rPr>
          <w:rFonts w:ascii="Sylfaen" w:hAnsi="Sylfaen"/>
          <w:color w:val="000000"/>
          <w:lang w:val="ru-RU"/>
        </w:rPr>
        <w:t>опят</w:t>
      </w:r>
      <w:r w:rsidR="004E2FFE">
        <w:rPr>
          <w:rFonts w:ascii="Sylfaen" w:hAnsi="Sylfaen"/>
          <w:color w:val="000000"/>
          <w:lang w:val="ru-RU"/>
        </w:rPr>
        <w:t>ь</w:t>
      </w:r>
      <w:r w:rsidR="00E60337">
        <w:rPr>
          <w:rFonts w:ascii="Sylfaen" w:hAnsi="Sylfaen"/>
          <w:color w:val="000000"/>
          <w:lang w:val="ru-RU"/>
        </w:rPr>
        <w:t xml:space="preserve"> </w:t>
      </w:r>
      <w:r w:rsidR="00E60337" w:rsidRPr="0097033A">
        <w:rPr>
          <w:rFonts w:ascii="Sylfaen" w:hAnsi="Sylfaen"/>
          <w:color w:val="000000"/>
          <w:lang w:val="ka-GE"/>
        </w:rPr>
        <w:t>POST</w:t>
      </w:r>
      <w:r w:rsidR="00E60337">
        <w:rPr>
          <w:rFonts w:ascii="Sylfaen" w:hAnsi="Sylfaen"/>
          <w:color w:val="000000"/>
          <w:lang w:val="ru-RU"/>
        </w:rPr>
        <w:t xml:space="preserve"> методом вышлите на </w:t>
      </w:r>
      <w:r w:rsidR="00E60337" w:rsidRPr="0097033A">
        <w:rPr>
          <w:rFonts w:ascii="Sylfaen" w:hAnsi="Sylfaen"/>
          <w:color w:val="000000"/>
          <w:lang w:val="ka-GE"/>
        </w:rPr>
        <w:t>url</w:t>
      </w:r>
      <w:r w:rsidR="00E60337">
        <w:rPr>
          <w:rFonts w:ascii="Sylfaen" w:hAnsi="Sylfaen"/>
          <w:color w:val="000000"/>
          <w:lang w:val="ru-RU"/>
        </w:rPr>
        <w:t xml:space="preserve"> </w:t>
      </w:r>
      <w:hyperlink r:id="rId11" w:tgtFrame="_blank" w:history="1">
        <w:r w:rsidR="00E60337" w:rsidRPr="0097033A">
          <w:rPr>
            <w:rStyle w:val="Hyperlink"/>
            <w:lang w:val="ka-GE"/>
          </w:rPr>
          <w:t>https://</w:t>
        </w:r>
        <w:r w:rsidR="008A5990">
          <w:rPr>
            <w:rStyle w:val="Hyperlink"/>
            <w:lang w:val="ka-GE"/>
          </w:rPr>
          <w:t>ecommerce</w:t>
        </w:r>
        <w:r w:rsidR="00E60337" w:rsidRPr="0097033A">
          <w:rPr>
            <w:rStyle w:val="Hyperlink"/>
            <w:lang w:val="ka-GE"/>
          </w:rPr>
          <w:t>.ufc.ge/ecomm2/ClientHandler</w:t>
        </w:r>
      </w:hyperlink>
      <w:r w:rsidR="00E60337" w:rsidRPr="0097033A">
        <w:rPr>
          <w:rFonts w:ascii="Sylfaen" w:hAnsi="Sylfaen"/>
          <w:color w:val="000000"/>
          <w:lang w:val="ka-GE"/>
        </w:rPr>
        <w:t xml:space="preserve">  </w:t>
      </w:r>
      <w:r w:rsidR="00E60337">
        <w:rPr>
          <w:rFonts w:ascii="Sylfaen" w:hAnsi="Sylfaen"/>
          <w:color w:val="000000"/>
          <w:lang w:val="ru-RU"/>
        </w:rPr>
        <w:t xml:space="preserve"> </w:t>
      </w:r>
      <w:r w:rsidR="006B0F18">
        <w:rPr>
          <w:rFonts w:ascii="Sylfaen" w:hAnsi="Sylfaen"/>
          <w:color w:val="000000"/>
          <w:lang w:val="ru-RU"/>
        </w:rPr>
        <w:t xml:space="preserve">, в ответ  вернется линк, </w:t>
      </w:r>
      <w:r w:rsidR="004E2FFE">
        <w:rPr>
          <w:rFonts w:ascii="Sylfaen" w:hAnsi="Sylfaen"/>
          <w:color w:val="000000"/>
          <w:lang w:val="ru-RU"/>
        </w:rPr>
        <w:t xml:space="preserve">после редиректа которого, пользователь попадет на страницу платежей, существующую на стороне </w:t>
      </w:r>
      <w:r w:rsidR="004E2FFE">
        <w:rPr>
          <w:rFonts w:ascii="Sylfaen" w:hAnsi="Sylfaen"/>
          <w:color w:val="000000"/>
        </w:rPr>
        <w:t>UFC</w:t>
      </w:r>
      <w:r w:rsidR="004E2FFE" w:rsidRPr="004E2FFE">
        <w:rPr>
          <w:rFonts w:ascii="Sylfaen" w:hAnsi="Sylfaen"/>
          <w:color w:val="000000"/>
          <w:lang w:val="ru-RU"/>
        </w:rPr>
        <w:t xml:space="preserve"> (</w:t>
      </w:r>
      <w:r w:rsidR="004E2FFE">
        <w:rPr>
          <w:rFonts w:ascii="Sylfaen" w:hAnsi="Sylfaen"/>
          <w:color w:val="000000"/>
          <w:lang w:val="ru-RU"/>
        </w:rPr>
        <w:t>Банка</w:t>
      </w:r>
      <w:r w:rsidR="004E2FFE" w:rsidRPr="004E2FFE">
        <w:rPr>
          <w:rFonts w:ascii="Sylfaen" w:hAnsi="Sylfaen"/>
          <w:color w:val="000000"/>
          <w:lang w:val="ru-RU"/>
        </w:rPr>
        <w:t>)</w:t>
      </w:r>
      <w:r w:rsidR="004E2FFE">
        <w:rPr>
          <w:rFonts w:ascii="Sylfaen" w:hAnsi="Sylfaen"/>
          <w:color w:val="000000"/>
          <w:lang w:val="ru-RU"/>
        </w:rPr>
        <w:t>, где пользователь должен заполнить данные карточки.</w:t>
      </w:r>
    </w:p>
    <w:p w:rsidR="00A858B5" w:rsidRPr="0097033A" w:rsidRDefault="00BF6412" w:rsidP="00A858B5">
      <w:pPr>
        <w:pStyle w:val="Heading2"/>
        <w:rPr>
          <w:sz w:val="28"/>
        </w:rPr>
      </w:pPr>
      <w:r w:rsidRPr="0097033A">
        <w:rPr>
          <w:rFonts w:ascii="Sylfaen" w:hAnsi="Sylfaen"/>
          <w:color w:val="4F81BD"/>
          <w:sz w:val="28"/>
          <w:lang w:val="ka-GE"/>
        </w:rPr>
        <w:t> </w:t>
      </w:r>
      <w:bookmarkStart w:id="1" w:name="_Toc470618112"/>
      <w:r w:rsidR="00D22541" w:rsidRPr="0097033A">
        <w:rPr>
          <w:rFonts w:ascii="Sylfaen" w:hAnsi="Sylfaen"/>
          <w:b/>
          <w:bCs/>
          <w:color w:val="000000"/>
          <w:sz w:val="28"/>
          <w:lang w:val="ka-GE"/>
        </w:rPr>
        <w:t>1.1.2</w:t>
      </w:r>
      <w:r w:rsidRPr="0097033A">
        <w:rPr>
          <w:rFonts w:ascii="Sylfaen" w:hAnsi="Sylfaen"/>
          <w:b/>
          <w:bCs/>
          <w:color w:val="000000"/>
          <w:sz w:val="28"/>
          <w:lang w:val="ka-GE"/>
        </w:rPr>
        <w:t xml:space="preserve"> </w:t>
      </w:r>
      <w:r w:rsidR="00A858B5" w:rsidRPr="0097033A">
        <w:rPr>
          <w:rFonts w:ascii="Sylfaen" w:hAnsi="Sylfaen"/>
          <w:b/>
          <w:bCs/>
          <w:color w:val="000000"/>
          <w:sz w:val="28"/>
        </w:rPr>
        <w:t xml:space="preserve">  </w:t>
      </w:r>
      <w:r w:rsidR="00CB0BF7" w:rsidRPr="0097033A">
        <w:rPr>
          <w:b/>
          <w:color w:val="auto"/>
          <w:sz w:val="28"/>
          <w:szCs w:val="28"/>
        </w:rPr>
        <w:t>Readdressing The Client</w:t>
      </w:r>
      <w:bookmarkEnd w:id="1"/>
    </w:p>
    <w:p w:rsidR="00BF6412" w:rsidRPr="005D0477" w:rsidRDefault="005D0477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>Например: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&lt;html&gt;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&lt;head&gt;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&lt;title&gt;Merchant example post template to ECOMM&lt;/title&gt;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&lt;script type='text/javascript' language='javascript'&gt;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function redirect() {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  document.returnform.submit();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}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&lt;/script&gt;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&lt;/head&gt;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&lt;body onLoad='</w:t>
      </w:r>
      <w:hyperlink r:id="rId12" w:history="1">
        <w:r w:rsidRPr="0097033A">
          <w:rPr>
            <w:rStyle w:val="Hyperlink"/>
            <w:rFonts w:ascii="Sylfaen" w:hAnsi="Sylfaen"/>
            <w:color w:val="2E75B6"/>
            <w:lang w:val="ka-GE"/>
          </w:rPr>
          <w:t>javascript:redirect()</w:t>
        </w:r>
      </w:hyperlink>
      <w:r w:rsidRPr="0097033A">
        <w:rPr>
          <w:color w:val="2E75B6"/>
          <w:lang w:val="ka-GE"/>
        </w:rPr>
        <w:t>'&gt;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&lt;form name='returnform' action='</w:t>
      </w:r>
      <w:hyperlink r:id="rId13" w:tgtFrame="_blank" w:history="1">
        <w:r w:rsidRPr="0097033A">
          <w:rPr>
            <w:rStyle w:val="Hyperlink"/>
            <w:rFonts w:ascii="Sylfaen" w:hAnsi="Sylfaen"/>
            <w:color w:val="2E75B6"/>
            <w:lang w:val="ka-GE"/>
          </w:rPr>
          <w:t>https://</w:t>
        </w:r>
        <w:r w:rsidR="008A5990">
          <w:rPr>
            <w:rStyle w:val="Hyperlink"/>
            <w:rFonts w:ascii="Sylfaen" w:hAnsi="Sylfaen"/>
            <w:color w:val="2E75B6"/>
            <w:lang w:val="ka-GE"/>
          </w:rPr>
          <w:t>ecommerce</w:t>
        </w:r>
        <w:r w:rsidRPr="0097033A">
          <w:rPr>
            <w:rStyle w:val="Hyperlink"/>
            <w:rFonts w:ascii="Sylfaen" w:hAnsi="Sylfaen"/>
            <w:color w:val="2E75B6"/>
            <w:lang w:val="ka-GE"/>
          </w:rPr>
          <w:t>.ufc.ge/ecomm2/ClientHandler</w:t>
        </w:r>
      </w:hyperlink>
      <w:r w:rsidRPr="0097033A">
        <w:rPr>
          <w:color w:val="2E75B6"/>
          <w:lang w:val="ka-GE"/>
        </w:rPr>
        <w:t>' method='POST'&gt;</w:t>
      </w:r>
    </w:p>
    <w:p w:rsidR="00BF6412" w:rsidRPr="0097033A" w:rsidRDefault="00BF6412" w:rsidP="00BF6412">
      <w:pPr>
        <w:pStyle w:val="NoSpacing"/>
        <w:rPr>
          <w:color w:val="2E75B6"/>
          <w:lang w:val="ka-GE"/>
        </w:rPr>
      </w:pPr>
      <w:r w:rsidRPr="0097033A">
        <w:rPr>
          <w:color w:val="2E75B6"/>
          <w:lang w:val="ka-GE"/>
        </w:rPr>
        <w:t>  &lt;input type='hidden' name='trans_id' value=</w:t>
      </w:r>
      <w:r w:rsidR="00E7067D" w:rsidRPr="00E7067D">
        <w:rPr>
          <w:rFonts w:ascii="Sylfaen" w:hAnsi="Sylfaen"/>
          <w:color w:val="2E75B6"/>
          <w:lang w:val="ka-GE"/>
        </w:rPr>
        <w:t>'</w:t>
      </w:r>
      <w:r w:rsidR="002A0804">
        <w:rPr>
          <w:rFonts w:ascii="Sylfaen" w:hAnsi="Sylfaen"/>
          <w:color w:val="2E75B6"/>
          <w:lang w:val="ru-RU"/>
        </w:rPr>
        <w:t>уникальный</w:t>
      </w:r>
      <w:r w:rsidR="002A0804" w:rsidRPr="002A0804">
        <w:rPr>
          <w:rFonts w:ascii="Sylfaen" w:hAnsi="Sylfaen"/>
          <w:color w:val="2E75B6"/>
        </w:rPr>
        <w:t xml:space="preserve"> </w:t>
      </w:r>
      <w:r w:rsidR="002A0804">
        <w:rPr>
          <w:rFonts w:ascii="Sylfaen" w:hAnsi="Sylfaen"/>
          <w:color w:val="2E75B6"/>
          <w:lang w:val="ru-RU"/>
        </w:rPr>
        <w:t>идентификатор</w:t>
      </w:r>
      <w:r w:rsidR="002A0804" w:rsidRPr="002A0804">
        <w:rPr>
          <w:rFonts w:ascii="Sylfaen" w:hAnsi="Sylfaen"/>
          <w:color w:val="2E75B6"/>
        </w:rPr>
        <w:t xml:space="preserve"> </w:t>
      </w:r>
      <w:r w:rsidR="002A0804">
        <w:rPr>
          <w:rFonts w:ascii="Sylfaen" w:hAnsi="Sylfaen"/>
          <w:color w:val="2E75B6"/>
          <w:lang w:val="ru-RU"/>
        </w:rPr>
        <w:t>транзакции</w:t>
      </w:r>
      <w:r w:rsidR="00E7067D" w:rsidRPr="00E7067D">
        <w:rPr>
          <w:rFonts w:ascii="Sylfaen" w:hAnsi="Sylfaen"/>
          <w:color w:val="2E75B6"/>
          <w:lang w:val="ka-GE"/>
        </w:rPr>
        <w:t>'</w:t>
      </w:r>
      <w:r w:rsidRPr="0097033A">
        <w:rPr>
          <w:color w:val="2E75B6"/>
          <w:lang w:val="ka-GE"/>
        </w:rPr>
        <w:t>&gt;</w:t>
      </w:r>
    </w:p>
    <w:p w:rsidR="00BF6412" w:rsidRPr="0097033A" w:rsidRDefault="00BF6412" w:rsidP="00BF6412">
      <w:pPr>
        <w:pStyle w:val="NoSpacing"/>
        <w:rPr>
          <w:color w:val="2E75B6"/>
          <w:lang w:val="ka-GE"/>
        </w:rPr>
      </w:pPr>
      <w:r w:rsidRPr="0097033A">
        <w:rPr>
          <w:color w:val="2E75B6"/>
          <w:lang w:val="ka-GE"/>
        </w:rPr>
        <w:t> 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&lt;noscript&gt;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    &lt;center&gt;Please click the submit button below.&lt;br&gt;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    &lt;input type='submit' name='submit' value='Submit'&gt;&lt;/center&gt;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&lt;/noscript&gt;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&lt;/form&gt;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 </w:t>
      </w:r>
    </w:p>
    <w:p w:rsidR="00BF6412" w:rsidRPr="0097033A" w:rsidRDefault="00BF6412" w:rsidP="00BF6412">
      <w:pPr>
        <w:pStyle w:val="NoSpacing"/>
        <w:rPr>
          <w:color w:val="2E75B6"/>
        </w:rPr>
      </w:pPr>
      <w:r w:rsidRPr="0097033A">
        <w:rPr>
          <w:color w:val="2E75B6"/>
          <w:lang w:val="ka-GE"/>
        </w:rPr>
        <w:t>&lt;/body&gt;</w:t>
      </w:r>
    </w:p>
    <w:p w:rsidR="00BF6412" w:rsidRPr="0097033A" w:rsidRDefault="00BF6412" w:rsidP="00BF6412">
      <w:pPr>
        <w:pStyle w:val="NoSpacing"/>
      </w:pPr>
      <w:r w:rsidRPr="0097033A">
        <w:rPr>
          <w:color w:val="2E75B6"/>
          <w:lang w:val="ka-GE"/>
        </w:rPr>
        <w:t xml:space="preserve">&lt;/html&gt;            </w:t>
      </w:r>
    </w:p>
    <w:p w:rsidR="00BF6412" w:rsidRPr="0097033A" w:rsidRDefault="00BF6412" w:rsidP="00595F59">
      <w:pPr>
        <w:spacing w:before="100" w:beforeAutospacing="1" w:after="100" w:afterAutospacing="1"/>
      </w:pPr>
      <w:r w:rsidRPr="0097033A">
        <w:rPr>
          <w:rFonts w:ascii="Sylfaen" w:hAnsi="Sylfaen"/>
          <w:color w:val="4F81BD"/>
          <w:lang w:val="ka-GE"/>
        </w:rPr>
        <w:t> </w:t>
      </w:r>
    </w:p>
    <w:p w:rsidR="00BF6412" w:rsidRDefault="00BF6412" w:rsidP="00BF6412">
      <w:pPr>
        <w:spacing w:before="100" w:beforeAutospacing="1" w:after="100" w:afterAutospacing="1"/>
        <w:rPr>
          <w:rFonts w:ascii="Sylfaen" w:hAnsi="Sylfaen"/>
          <w:color w:val="000000"/>
          <w:lang w:val="ka-GE"/>
        </w:rPr>
      </w:pPr>
    </w:p>
    <w:p w:rsidR="00D12FD3" w:rsidRPr="00F57FEA" w:rsidRDefault="00D12FD3" w:rsidP="00BF6412">
      <w:pPr>
        <w:spacing w:before="100" w:beforeAutospacing="1" w:after="100" w:afterAutospacing="1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lastRenderedPageBreak/>
        <w:t xml:space="preserve">После нажатия кнопки </w:t>
      </w:r>
      <w:r w:rsidR="00F57FEA" w:rsidRPr="0097033A">
        <w:rPr>
          <w:rFonts w:ascii="Sylfaen" w:hAnsi="Sylfaen"/>
          <w:color w:val="000000"/>
          <w:lang w:val="ka-GE"/>
        </w:rPr>
        <w:t>„Submit“</w:t>
      </w:r>
      <w:r w:rsidR="00F57FEA">
        <w:rPr>
          <w:rFonts w:ascii="Sylfaen" w:hAnsi="Sylfaen"/>
          <w:color w:val="000000"/>
          <w:lang w:val="ru-RU"/>
        </w:rPr>
        <w:t xml:space="preserve"> , по документации, в любом случае , т.е. при введении  верных </w:t>
      </w:r>
      <w:r w:rsidR="00F57FEA" w:rsidRPr="00F57FEA">
        <w:rPr>
          <w:rFonts w:ascii="Sylfaen" w:hAnsi="Sylfaen"/>
          <w:color w:val="000000"/>
          <w:lang w:val="ru-RU"/>
        </w:rPr>
        <w:t>/</w:t>
      </w:r>
      <w:r w:rsidR="00F57FEA">
        <w:rPr>
          <w:rFonts w:ascii="Sylfaen" w:hAnsi="Sylfaen"/>
          <w:color w:val="000000"/>
          <w:lang w:val="ru-RU"/>
        </w:rPr>
        <w:t xml:space="preserve"> неверных данных карточки , вернетесь на </w:t>
      </w:r>
      <w:r w:rsidR="00F57FEA" w:rsidRPr="0097033A">
        <w:rPr>
          <w:rFonts w:ascii="Sylfaen" w:hAnsi="Sylfaen"/>
          <w:color w:val="000000"/>
          <w:lang w:val="ka-GE"/>
        </w:rPr>
        <w:t>OK URL</w:t>
      </w:r>
      <w:r w:rsidR="00F57FEA">
        <w:rPr>
          <w:rFonts w:ascii="Sylfaen" w:hAnsi="Sylfaen"/>
          <w:color w:val="000000"/>
          <w:lang w:val="ru-RU"/>
        </w:rPr>
        <w:t xml:space="preserve">, и лишь во время системной ошибки – на </w:t>
      </w:r>
      <w:r w:rsidR="00F57FEA" w:rsidRPr="0097033A">
        <w:rPr>
          <w:rFonts w:ascii="Sylfaen" w:hAnsi="Sylfaen"/>
          <w:color w:val="000000"/>
          <w:lang w:val="ka-GE"/>
        </w:rPr>
        <w:t>FAIL URL</w:t>
      </w:r>
      <w:r w:rsidR="00F57FEA">
        <w:rPr>
          <w:rFonts w:ascii="Sylfaen" w:hAnsi="Sylfaen"/>
          <w:color w:val="000000"/>
          <w:lang w:val="ru-RU"/>
        </w:rPr>
        <w:t>.</w:t>
      </w:r>
    </w:p>
    <w:p w:rsidR="00BF6412" w:rsidRPr="0097033A" w:rsidRDefault="00BF6412" w:rsidP="00BF6412">
      <w:pPr>
        <w:spacing w:before="100" w:beforeAutospacing="1" w:after="100" w:afterAutospacing="1"/>
      </w:pPr>
      <w:r w:rsidRPr="0097033A">
        <w:rPr>
          <w:rFonts w:ascii="Sylfaen" w:hAnsi="Sylfaen"/>
          <w:b/>
          <w:bCs/>
          <w:color w:val="4F81BD"/>
        </w:rPr>
        <w:t>returnOkUrl</w:t>
      </w:r>
      <w:r w:rsidRPr="0097033A">
        <w:rPr>
          <w:rFonts w:ascii="Sylfaen" w:hAnsi="Sylfaen"/>
          <w:color w:val="4F81BD"/>
        </w:rPr>
        <w:t xml:space="preserve"> – the client will be readdressed to this address after 3D Secure authentication and transaction are complete </w:t>
      </w:r>
      <w:r w:rsidRPr="0097033A">
        <w:rPr>
          <w:rFonts w:ascii="Sylfaen" w:hAnsi="Sylfaen"/>
          <w:b/>
          <w:bCs/>
          <w:color w:val="4F81BD"/>
          <w:u w:val="single"/>
        </w:rPr>
        <w:t>(regardless of the result).</w:t>
      </w:r>
    </w:p>
    <w:p w:rsidR="00BF6412" w:rsidRPr="0097033A" w:rsidRDefault="00BF6412" w:rsidP="00BF6412">
      <w:pPr>
        <w:spacing w:before="100" w:beforeAutospacing="1" w:after="100" w:afterAutospacing="1"/>
      </w:pPr>
      <w:r w:rsidRPr="0097033A">
        <w:rPr>
          <w:rFonts w:ascii="Sylfaen" w:hAnsi="Sylfaen"/>
          <w:b/>
          <w:bCs/>
          <w:color w:val="4F81BD"/>
        </w:rPr>
        <w:t xml:space="preserve">returnFailUrl </w:t>
      </w:r>
      <w:r w:rsidRPr="0097033A">
        <w:rPr>
          <w:rFonts w:ascii="Sylfaen" w:hAnsi="Sylfaen"/>
          <w:color w:val="4F81BD"/>
        </w:rPr>
        <w:t xml:space="preserve">– the client will be readdressed to this address should </w:t>
      </w:r>
      <w:r w:rsidRPr="0097033A">
        <w:rPr>
          <w:rFonts w:ascii="Sylfaen" w:hAnsi="Sylfaen"/>
          <w:b/>
          <w:bCs/>
          <w:color w:val="4F81BD"/>
          <w:u w:val="single"/>
        </w:rPr>
        <w:t xml:space="preserve">a technical failure </w:t>
      </w:r>
      <w:r w:rsidRPr="0097033A">
        <w:rPr>
          <w:rFonts w:ascii="Sylfaen" w:hAnsi="Sylfaen"/>
          <w:color w:val="4F81BD"/>
        </w:rPr>
        <w:t>occur in the ECOMM system</w:t>
      </w:r>
    </w:p>
    <w:p w:rsidR="00BF6412" w:rsidRDefault="005B699D" w:rsidP="00A15A4E">
      <w:pPr>
        <w:spacing w:before="100" w:beforeAutospacing="1" w:after="100" w:afterAutospacing="1"/>
        <w:rPr>
          <w:rFonts w:ascii="Sylfaen" w:hAnsi="Sylfaen"/>
          <w:color w:val="000000"/>
          <w:lang w:val="ka-GE"/>
        </w:rPr>
      </w:pPr>
      <w:r w:rsidRPr="005B699D">
        <w:rPr>
          <w:rFonts w:ascii="Sylfaen" w:hAnsi="Sylfaen"/>
          <w:color w:val="000000"/>
          <w:lang w:val="ka-GE"/>
        </w:rPr>
        <w:t xml:space="preserve">Во время переадресации на </w:t>
      </w:r>
      <w:r w:rsidRPr="0097033A">
        <w:rPr>
          <w:rFonts w:ascii="Sylfaen" w:hAnsi="Sylfaen"/>
          <w:color w:val="000000"/>
          <w:lang w:val="ka-GE"/>
        </w:rPr>
        <w:t>OK / FAIL URL</w:t>
      </w:r>
      <w:r w:rsidRPr="005B699D">
        <w:rPr>
          <w:rFonts w:ascii="Sylfaen" w:hAnsi="Sylfaen"/>
          <w:color w:val="000000"/>
          <w:lang w:val="ka-GE"/>
        </w:rPr>
        <w:t xml:space="preserve"> в параметре </w:t>
      </w:r>
      <w:r w:rsidRPr="0097033A">
        <w:rPr>
          <w:rFonts w:ascii="Sylfaen" w:hAnsi="Sylfaen"/>
          <w:color w:val="4F81BD"/>
          <w:lang w:val="ka-GE"/>
        </w:rPr>
        <w:t>$_REQUEST["trans_id"]</w:t>
      </w:r>
      <w:r w:rsidRPr="005B699D">
        <w:rPr>
          <w:rFonts w:ascii="Sylfaen" w:hAnsi="Sylfaen"/>
          <w:color w:val="4F81BD"/>
          <w:lang w:val="ka-GE"/>
        </w:rPr>
        <w:t xml:space="preserve"> </w:t>
      </w:r>
      <w:r w:rsidRPr="005B699D">
        <w:rPr>
          <w:rFonts w:ascii="Sylfaen" w:hAnsi="Sylfaen"/>
          <w:color w:val="000000"/>
          <w:lang w:val="ka-GE"/>
        </w:rPr>
        <w:t>будет прописан</w:t>
      </w:r>
      <w:r w:rsidRPr="005B699D">
        <w:rPr>
          <w:rFonts w:ascii="Sylfaen" w:hAnsi="Sylfaen"/>
          <w:color w:val="4F81BD"/>
          <w:lang w:val="ka-GE"/>
        </w:rPr>
        <w:t xml:space="preserve"> T</w:t>
      </w:r>
      <w:r w:rsidRPr="0097033A">
        <w:rPr>
          <w:rFonts w:ascii="Sylfaen" w:hAnsi="Sylfaen"/>
          <w:color w:val="4F81BD"/>
          <w:lang w:val="ka-GE"/>
        </w:rPr>
        <w:t>rsans uniq ID</w:t>
      </w:r>
      <w:r w:rsidRPr="005B699D">
        <w:rPr>
          <w:rFonts w:ascii="Sylfaen" w:hAnsi="Sylfaen"/>
          <w:color w:val="4F81BD"/>
        </w:rPr>
        <w:t>.</w:t>
      </w:r>
      <w:r w:rsidRPr="0097033A">
        <w:rPr>
          <w:rFonts w:ascii="Sylfaen" w:hAnsi="Sylfaen"/>
          <w:color w:val="4F81BD"/>
          <w:lang w:val="ka-GE"/>
        </w:rPr>
        <w:t xml:space="preserve"> </w:t>
      </w:r>
      <w:r w:rsidRPr="005B699D">
        <w:rPr>
          <w:rFonts w:ascii="Sylfaen" w:hAnsi="Sylfaen"/>
          <w:color w:val="4F81BD"/>
        </w:rPr>
        <w:t xml:space="preserve"> </w:t>
      </w:r>
      <w:r w:rsidRPr="005B699D">
        <w:rPr>
          <w:rFonts w:ascii="Sylfaen" w:hAnsi="Sylfaen"/>
          <w:color w:val="000000"/>
          <w:lang w:val="ka-GE"/>
        </w:rPr>
        <w:t>При</w:t>
      </w:r>
      <w:r w:rsidRPr="00A15A4E">
        <w:rPr>
          <w:rFonts w:ascii="Sylfaen" w:hAnsi="Sylfaen"/>
          <w:color w:val="000000"/>
        </w:rPr>
        <w:t xml:space="preserve"> </w:t>
      </w:r>
      <w:r>
        <w:rPr>
          <w:rFonts w:ascii="Sylfaen" w:hAnsi="Sylfaen"/>
          <w:color w:val="000000"/>
          <w:lang w:val="ru-RU"/>
        </w:rPr>
        <w:t>помощи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идентификатора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вы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можете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узнать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статус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конкретной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транзакции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и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опираясь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на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это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выдавать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соответствующий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ответ</w:t>
      </w:r>
      <w:r w:rsidR="00A15A4E" w:rsidRPr="00A15A4E">
        <w:rPr>
          <w:rFonts w:ascii="Sylfaen" w:hAnsi="Sylfaen"/>
          <w:color w:val="000000"/>
        </w:rPr>
        <w:t xml:space="preserve"> </w:t>
      </w:r>
      <w:r w:rsidR="00A15A4E">
        <w:rPr>
          <w:rFonts w:ascii="Sylfaen" w:hAnsi="Sylfaen"/>
          <w:color w:val="000000"/>
          <w:lang w:val="ru-RU"/>
        </w:rPr>
        <w:t>пользователю</w:t>
      </w:r>
      <w:r w:rsidR="00A15A4E" w:rsidRPr="00A15A4E">
        <w:rPr>
          <w:rFonts w:ascii="Sylfaen" w:hAnsi="Sylfaen"/>
          <w:color w:val="000000"/>
        </w:rPr>
        <w:t>.</w:t>
      </w:r>
      <w:r w:rsidR="00BF6412" w:rsidRPr="0097033A">
        <w:rPr>
          <w:rFonts w:ascii="Sylfaen" w:hAnsi="Sylfaen"/>
          <w:color w:val="000000"/>
          <w:lang w:val="ka-GE"/>
        </w:rPr>
        <w:t xml:space="preserve"> </w:t>
      </w:r>
    </w:p>
    <w:p w:rsidR="004C239F" w:rsidRDefault="004C239F" w:rsidP="00A15A4E">
      <w:pPr>
        <w:spacing w:before="100" w:beforeAutospacing="1" w:after="100" w:afterAutospacing="1"/>
        <w:rPr>
          <w:lang w:val="ru-RU"/>
        </w:rPr>
      </w:pPr>
      <w:r>
        <w:rPr>
          <w:rFonts w:ascii="Sylfaen" w:hAnsi="Sylfaen"/>
          <w:color w:val="000000"/>
          <w:lang w:val="ru-RU"/>
        </w:rPr>
        <w:t xml:space="preserve">Для получения статуса инициатором </w:t>
      </w:r>
      <w:r w:rsidR="00E02A20">
        <w:rPr>
          <w:rFonts w:ascii="Sylfaen" w:hAnsi="Sylfaen"/>
          <w:color w:val="000000"/>
          <w:lang w:val="ru-RU"/>
        </w:rPr>
        <w:t>запроса должна быть ваша сторона. Если вы не вышлете эту команду, не будете знать статуса транзакции (</w:t>
      </w:r>
      <w:r w:rsidR="00E02A20" w:rsidRPr="00E02A20">
        <w:rPr>
          <w:lang w:val="ru-RU"/>
        </w:rPr>
        <w:t>Успешная / неудачная</w:t>
      </w:r>
      <w:r w:rsidR="00E02A20">
        <w:rPr>
          <w:lang w:val="ru-RU"/>
        </w:rPr>
        <w:t xml:space="preserve">). </w:t>
      </w:r>
    </w:p>
    <w:p w:rsidR="00F02B5A" w:rsidRPr="00D23830" w:rsidRDefault="00D23830" w:rsidP="00BF6412">
      <w:pPr>
        <w:spacing w:before="100" w:beforeAutospacing="1" w:after="100" w:afterAutospacing="1"/>
        <w:rPr>
          <w:rFonts w:ascii="Sylfaen" w:hAnsi="Sylfaen"/>
          <w:color w:val="4F81BD"/>
          <w:lang w:val="ru-RU"/>
        </w:rPr>
      </w:pPr>
      <w:r>
        <w:rPr>
          <w:lang w:val="ru-RU"/>
        </w:rPr>
        <w:t>По документации при помощи данного идентификатора можете выслать команду для результата транзакции:</w:t>
      </w:r>
    </w:p>
    <w:p w:rsidR="00CB0BF7" w:rsidRPr="0097033A" w:rsidRDefault="00D22541" w:rsidP="00CB0BF7">
      <w:pPr>
        <w:pStyle w:val="Heading2"/>
        <w:rPr>
          <w:sz w:val="28"/>
          <w:lang w:val="ka-GE"/>
        </w:rPr>
      </w:pPr>
      <w:bookmarkStart w:id="2" w:name="_Toc470618113"/>
      <w:r w:rsidRPr="0097033A">
        <w:rPr>
          <w:rFonts w:ascii="Sylfaen" w:hAnsi="Sylfaen"/>
          <w:b/>
          <w:bCs/>
          <w:color w:val="000000"/>
          <w:sz w:val="28"/>
          <w:lang w:val="ka-GE"/>
        </w:rPr>
        <w:t>1.1.3</w:t>
      </w:r>
      <w:bookmarkStart w:id="3" w:name="_Toc514122672"/>
      <w:bookmarkStart w:id="4" w:name="_Toc72148024"/>
      <w:bookmarkStart w:id="5" w:name="_Toc81293163"/>
      <w:bookmarkStart w:id="6" w:name="_Toc161223764"/>
      <w:bookmarkStart w:id="7" w:name="_Toc261434002"/>
      <w:r w:rsidR="00CB0BF7" w:rsidRPr="0097033A">
        <w:rPr>
          <w:rFonts w:ascii="Sylfaen" w:hAnsi="Sylfaen"/>
          <w:b/>
          <w:bCs/>
          <w:color w:val="000000"/>
          <w:sz w:val="28"/>
          <w:lang w:val="ka-GE"/>
        </w:rPr>
        <w:t xml:space="preserve"> </w:t>
      </w:r>
      <w:bookmarkEnd w:id="3"/>
      <w:bookmarkEnd w:id="4"/>
      <w:bookmarkEnd w:id="5"/>
      <w:bookmarkEnd w:id="6"/>
      <w:bookmarkEnd w:id="7"/>
      <w:r w:rsidR="00CB0BF7" w:rsidRPr="0097033A">
        <w:rPr>
          <w:b/>
          <w:color w:val="auto"/>
          <w:sz w:val="28"/>
          <w:szCs w:val="28"/>
          <w:lang w:val="ka-GE"/>
        </w:rPr>
        <w:t>Transaction Result</w:t>
      </w:r>
      <w:bookmarkEnd w:id="2"/>
      <w:r w:rsidR="00CB0BF7" w:rsidRPr="0097033A">
        <w:rPr>
          <w:b/>
          <w:color w:val="auto"/>
          <w:sz w:val="28"/>
          <w:szCs w:val="28"/>
          <w:lang w:val="ka-GE"/>
        </w:rPr>
        <w:t xml:space="preserve"> </w:t>
      </w:r>
    </w:p>
    <w:p w:rsidR="00BF6412" w:rsidRPr="0097033A" w:rsidRDefault="00BF6412" w:rsidP="00BF6412">
      <w:pPr>
        <w:spacing w:before="100" w:beforeAutospacing="1" w:after="100" w:afterAutospacing="1"/>
        <w:rPr>
          <w:color w:val="000000"/>
          <w:lang w:val="ka-GE"/>
        </w:rPr>
      </w:pPr>
    </w:p>
    <w:p w:rsidR="00BF6412" w:rsidRPr="0097033A" w:rsidRDefault="00BF6412" w:rsidP="00BF6412">
      <w:pPr>
        <w:spacing w:before="100" w:beforeAutospacing="1" w:after="100" w:afterAutospacing="1"/>
        <w:rPr>
          <w:color w:val="000000"/>
          <w:lang w:val="ka-GE"/>
        </w:rPr>
      </w:pPr>
      <w:r w:rsidRPr="0097033A">
        <w:rPr>
          <w:rFonts w:ascii="Sylfaen" w:hAnsi="Sylfaen"/>
          <w:b/>
          <w:bCs/>
          <w:color w:val="000000"/>
          <w:lang w:val="ka-GE"/>
        </w:rPr>
        <w:t>Command line parameters:</w:t>
      </w:r>
    </w:p>
    <w:p w:rsidR="00BF6412" w:rsidRPr="0097033A" w:rsidRDefault="00BF6412" w:rsidP="00BF6412">
      <w:pPr>
        <w:spacing w:before="100" w:beforeAutospacing="1" w:after="100" w:afterAutospacing="1"/>
      </w:pPr>
      <w:r w:rsidRPr="0097033A">
        <w:rPr>
          <w:rFonts w:ascii="Sylfaen" w:hAnsi="Sylfaen"/>
          <w:color w:val="4F81BD"/>
        </w:rPr>
        <w:t>-c identifies a request for transaction result</w:t>
      </w:r>
    </w:p>
    <w:p w:rsidR="00BF6412" w:rsidRPr="0097033A" w:rsidRDefault="00A43960" w:rsidP="00BF6412">
      <w:pPr>
        <w:autoSpaceDE w:val="0"/>
        <w:autoSpaceDN w:val="0"/>
        <w:spacing w:before="100" w:beforeAutospacing="1" w:after="100" w:afterAutospacing="1"/>
      </w:pPr>
      <w:r w:rsidRPr="0097033A">
        <w:rPr>
          <w:rFonts w:ascii="Sylfaen" w:hAnsi="Sylfaen"/>
          <w:color w:val="4F81BD"/>
        </w:rPr>
        <w:t>Command=</w:t>
      </w:r>
      <w:r w:rsidR="00BF6412" w:rsidRPr="0097033A">
        <w:rPr>
          <w:rFonts w:ascii="Sylfaen" w:hAnsi="Sylfaen"/>
          <w:color w:val="4F81BD"/>
        </w:rPr>
        <w:t>c&amp;trans_id=&lt;trans_id&gt;&amp;client_ip_addr=&lt;ip&gt;(&amp;&lt;property_name&gt;=&lt;property_value&gt;)*</w:t>
      </w:r>
    </w:p>
    <w:p w:rsidR="00F02B5A" w:rsidRPr="0097033A" w:rsidRDefault="00F02B5A" w:rsidP="00BF6412">
      <w:pPr>
        <w:spacing w:before="100" w:beforeAutospacing="1" w:after="100" w:afterAutospacing="1"/>
        <w:rPr>
          <w:rFonts w:ascii="Sylfaen" w:hAnsi="Sylfaen"/>
          <w:b/>
          <w:bCs/>
          <w:color w:val="000000"/>
          <w:lang w:val="ka-GE"/>
        </w:rPr>
      </w:pPr>
    </w:p>
    <w:p w:rsidR="00575312" w:rsidRPr="00575312" w:rsidRDefault="00BF6412" w:rsidP="00BF6412">
      <w:pPr>
        <w:spacing w:before="100" w:beforeAutospacing="1" w:after="100" w:afterAutospacing="1"/>
        <w:rPr>
          <w:color w:val="000000"/>
          <w:lang w:val="ru-RU"/>
        </w:rPr>
      </w:pPr>
      <w:r w:rsidRPr="0097033A">
        <w:rPr>
          <w:rFonts w:ascii="Sylfaen" w:hAnsi="Sylfaen"/>
          <w:b/>
          <w:bCs/>
          <w:color w:val="000000"/>
          <w:lang w:val="ka-GE"/>
        </w:rPr>
        <w:t xml:space="preserve">!!! </w:t>
      </w:r>
      <w:r w:rsidR="002425F3">
        <w:rPr>
          <w:rFonts w:ascii="Sylfaen" w:hAnsi="Sylfaen"/>
          <w:b/>
          <w:bCs/>
          <w:color w:val="000000"/>
          <w:lang w:val="ru-RU"/>
        </w:rPr>
        <w:t>Внимание</w:t>
      </w:r>
      <w:r w:rsidRPr="0097033A">
        <w:rPr>
          <w:rFonts w:ascii="Sylfaen" w:hAnsi="Sylfaen"/>
          <w:b/>
          <w:bCs/>
          <w:color w:val="000000"/>
          <w:lang w:val="ka-GE"/>
        </w:rPr>
        <w:t>!!!</w:t>
      </w:r>
      <w:r w:rsidRPr="0097033A">
        <w:rPr>
          <w:rFonts w:ascii="Sylfaen" w:hAnsi="Sylfaen"/>
          <w:color w:val="000000"/>
          <w:lang w:val="ka-GE"/>
        </w:rPr>
        <w:t xml:space="preserve"> </w:t>
      </w:r>
      <w:r w:rsidR="00575312">
        <w:rPr>
          <w:rFonts w:ascii="Sylfaen" w:hAnsi="Sylfaen"/>
          <w:color w:val="000000"/>
          <w:lang w:val="ru-RU"/>
        </w:rPr>
        <w:t xml:space="preserve">Для того, чтоб сумма финансово отобразилась на вашем счету, </w:t>
      </w:r>
      <w:r w:rsidR="00575312" w:rsidRPr="00575312">
        <w:rPr>
          <w:rFonts w:ascii="Sylfaen" w:hAnsi="Sylfaen"/>
          <w:b/>
          <w:color w:val="000000"/>
          <w:u w:val="single"/>
          <w:lang w:val="ru-RU"/>
        </w:rPr>
        <w:t>необходимо</w:t>
      </w:r>
      <w:r w:rsidR="00575312">
        <w:rPr>
          <w:rFonts w:ascii="Sylfaen" w:hAnsi="Sylfaen"/>
          <w:b/>
          <w:color w:val="000000"/>
          <w:u w:val="single"/>
          <w:lang w:val="ru-RU"/>
        </w:rPr>
        <w:t xml:space="preserve"> </w:t>
      </w:r>
      <w:r w:rsidR="00575312">
        <w:rPr>
          <w:rFonts w:ascii="Sylfaen" w:hAnsi="Sylfaen"/>
          <w:color w:val="000000"/>
          <w:lang w:val="ru-RU"/>
        </w:rPr>
        <w:t>технически выполнить операцию закрытия дня.</w:t>
      </w:r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  <w:bookmarkStart w:id="8" w:name="_Toc470618114"/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</w:p>
    <w:p w:rsidR="00892063" w:rsidRPr="00892063" w:rsidRDefault="00892063" w:rsidP="00892063">
      <w:pPr>
        <w:rPr>
          <w:rFonts w:ascii="Sylfaen" w:hAnsi="Sylfaen"/>
          <w:lang w:val="ka-GE"/>
        </w:rPr>
      </w:pPr>
    </w:p>
    <w:p w:rsidR="00892063" w:rsidRDefault="00892063" w:rsidP="00CB0BF7">
      <w:pPr>
        <w:pStyle w:val="Heading2"/>
        <w:rPr>
          <w:rFonts w:ascii="Sylfaen" w:hAnsi="Sylfaen"/>
          <w:b/>
          <w:bCs/>
          <w:color w:val="000000"/>
          <w:sz w:val="28"/>
          <w:lang w:val="ka-GE"/>
        </w:rPr>
      </w:pPr>
    </w:p>
    <w:p w:rsidR="00CB0BF7" w:rsidRDefault="00D22541" w:rsidP="00CB0BF7">
      <w:pPr>
        <w:pStyle w:val="Heading2"/>
        <w:rPr>
          <w:rFonts w:ascii="Sylfaen" w:hAnsi="Sylfaen"/>
          <w:color w:val="auto"/>
          <w:sz w:val="28"/>
          <w:lang w:val="ka-GE"/>
        </w:rPr>
      </w:pPr>
      <w:r w:rsidRPr="0097033A">
        <w:rPr>
          <w:rFonts w:ascii="Sylfaen" w:hAnsi="Sylfaen"/>
          <w:b/>
          <w:bCs/>
          <w:color w:val="000000"/>
          <w:sz w:val="28"/>
          <w:lang w:val="ka-GE"/>
        </w:rPr>
        <w:t>1.1.4</w:t>
      </w:r>
      <w:r w:rsidR="00BF6412" w:rsidRPr="0097033A">
        <w:rPr>
          <w:rFonts w:ascii="Sylfaen" w:hAnsi="Sylfaen"/>
          <w:b/>
          <w:bCs/>
          <w:color w:val="000000"/>
          <w:sz w:val="28"/>
          <w:lang w:val="ka-GE"/>
        </w:rPr>
        <w:t xml:space="preserve"> </w:t>
      </w:r>
      <w:r w:rsidR="00CB0BF7" w:rsidRPr="0097033A">
        <w:rPr>
          <w:b/>
          <w:color w:val="auto"/>
          <w:sz w:val="28"/>
          <w:szCs w:val="28"/>
          <w:lang w:val="ka-GE"/>
        </w:rPr>
        <w:t>End of Business day</w:t>
      </w:r>
      <w:bookmarkEnd w:id="8"/>
      <w:r w:rsidR="00CB0BF7" w:rsidRPr="0097033A">
        <w:rPr>
          <w:color w:val="auto"/>
          <w:sz w:val="28"/>
          <w:lang w:val="ka-GE"/>
        </w:rPr>
        <w:t xml:space="preserve"> </w:t>
      </w:r>
    </w:p>
    <w:p w:rsidR="00D44681" w:rsidRDefault="00D44681" w:rsidP="00D44681">
      <w:pPr>
        <w:rPr>
          <w:rFonts w:ascii="Sylfaen" w:hAnsi="Sylfaen"/>
          <w:lang w:val="ka-GE"/>
        </w:rPr>
      </w:pPr>
    </w:p>
    <w:p w:rsidR="00DB2A02" w:rsidRPr="00F538F1" w:rsidRDefault="00F538F1" w:rsidP="00F538F1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Как правило эта операция выполняется автоматически раз в  24 часа.</w:t>
      </w:r>
    </w:p>
    <w:p w:rsidR="00BF6412" w:rsidRPr="0097033A" w:rsidRDefault="00BF6412" w:rsidP="00BF6412">
      <w:pPr>
        <w:spacing w:before="100" w:beforeAutospacing="1" w:after="100" w:afterAutospacing="1"/>
        <w:rPr>
          <w:color w:val="000000"/>
          <w:lang w:val="ka-GE"/>
        </w:rPr>
      </w:pPr>
      <w:r w:rsidRPr="0097033A">
        <w:rPr>
          <w:rFonts w:ascii="Sylfaen" w:hAnsi="Sylfaen"/>
          <w:color w:val="000000"/>
          <w:lang w:val="ka-GE"/>
        </w:rPr>
        <w:t>Business day ends on closing the last opened batch for a particular merchant.</w:t>
      </w:r>
    </w:p>
    <w:p w:rsidR="00BF6412" w:rsidRPr="0097033A" w:rsidRDefault="00BF6412" w:rsidP="00BF6412">
      <w:pPr>
        <w:spacing w:before="100" w:beforeAutospacing="1" w:after="100" w:afterAutospacing="1"/>
        <w:rPr>
          <w:color w:val="000000"/>
        </w:rPr>
      </w:pPr>
      <w:r w:rsidRPr="0097033A">
        <w:rPr>
          <w:rFonts w:ascii="Sylfaen" w:hAnsi="Sylfaen"/>
          <w:b/>
          <w:bCs/>
          <w:color w:val="000000"/>
          <w:lang w:val="ka-GE"/>
        </w:rPr>
        <w:t>Command line parameters:</w:t>
      </w:r>
    </w:p>
    <w:p w:rsidR="00BF6412" w:rsidRPr="0097033A" w:rsidRDefault="00BF6412" w:rsidP="00BF6412">
      <w:pPr>
        <w:spacing w:before="100" w:beforeAutospacing="1" w:after="100" w:afterAutospacing="1"/>
      </w:pPr>
      <w:r w:rsidRPr="0097033A">
        <w:rPr>
          <w:rFonts w:ascii="Sylfaen" w:hAnsi="Sylfaen"/>
          <w:color w:val="4F81BD"/>
          <w:lang w:val="ka-GE"/>
        </w:rPr>
        <w:t>-b identifies a request for the end of business day</w:t>
      </w:r>
    </w:p>
    <w:p w:rsidR="00BF6412" w:rsidRPr="0097033A" w:rsidRDefault="00BF6412" w:rsidP="00BF6412">
      <w:pPr>
        <w:spacing w:before="100" w:beforeAutospacing="1" w:after="100" w:afterAutospacing="1"/>
      </w:pPr>
      <w:r w:rsidRPr="0097033A">
        <w:rPr>
          <w:rFonts w:ascii="Sylfaen" w:hAnsi="Sylfaen"/>
          <w:color w:val="4F81BD"/>
          <w:lang w:val="ka-GE"/>
        </w:rPr>
        <w:t>Http post parameters:  command=b(&amp;&lt;property_name&gt;=&lt;property_value&gt;)*</w:t>
      </w:r>
    </w:p>
    <w:p w:rsidR="00BF6412" w:rsidRPr="0097033A" w:rsidRDefault="00BF6412" w:rsidP="00BF6412">
      <w:pPr>
        <w:pStyle w:val="NoSpacing"/>
      </w:pPr>
      <w:r w:rsidRPr="0097033A">
        <w:rPr>
          <w:lang w:val="ka-GE"/>
        </w:rPr>
        <w:t>Example of the result:</w:t>
      </w:r>
    </w:p>
    <w:p w:rsidR="00BF6412" w:rsidRPr="0097033A" w:rsidRDefault="00BF6412" w:rsidP="00BF6412">
      <w:pPr>
        <w:pStyle w:val="NoSpacing"/>
      </w:pPr>
      <w:r w:rsidRPr="0097033A">
        <w:rPr>
          <w:lang w:val="ka-GE"/>
        </w:rPr>
        <w:t>RESULT: OK</w:t>
      </w:r>
    </w:p>
    <w:p w:rsidR="00BF6412" w:rsidRPr="00101960" w:rsidRDefault="00BF6412" w:rsidP="00BF6412">
      <w:pPr>
        <w:pStyle w:val="NoSpacing"/>
        <w:rPr>
          <w:rFonts w:ascii="Sylfaen" w:hAnsi="Sylfaen"/>
          <w:lang w:val="ru-RU"/>
        </w:rPr>
      </w:pPr>
      <w:r w:rsidRPr="0097033A">
        <w:rPr>
          <w:lang w:val="ka-GE"/>
        </w:rPr>
        <w:t>RESULT_CODE: 500</w:t>
      </w:r>
      <w:r w:rsidR="00225D1C" w:rsidRPr="00101960">
        <w:rPr>
          <w:lang w:val="ru-RU"/>
        </w:rPr>
        <w:t xml:space="preserve"> </w:t>
      </w:r>
      <w:r w:rsidR="00101960" w:rsidRPr="00101960">
        <w:rPr>
          <w:lang w:val="ru-RU"/>
        </w:rPr>
        <w:t>–</w:t>
      </w:r>
      <w:r w:rsidR="00225D1C" w:rsidRPr="00101960">
        <w:rPr>
          <w:lang w:val="ru-RU"/>
        </w:rPr>
        <w:t xml:space="preserve"> </w:t>
      </w:r>
      <w:r w:rsidR="00101960">
        <w:rPr>
          <w:rFonts w:ascii="Sylfaen" w:hAnsi="Sylfaen"/>
          <w:lang w:val="ru-RU"/>
        </w:rPr>
        <w:t>код ответа закрытия дня</w:t>
      </w:r>
    </w:p>
    <w:p w:rsidR="00BF6412" w:rsidRPr="0097033A" w:rsidRDefault="00BF6412" w:rsidP="00BF6412">
      <w:pPr>
        <w:pStyle w:val="NoSpacing"/>
      </w:pPr>
      <w:r w:rsidRPr="0097033A">
        <w:rPr>
          <w:lang w:val="ka-GE"/>
        </w:rPr>
        <w:t>FLD_075: 12</w:t>
      </w:r>
    </w:p>
    <w:p w:rsidR="00BF6412" w:rsidRPr="0097033A" w:rsidRDefault="00BF6412" w:rsidP="00BF6412">
      <w:pPr>
        <w:pStyle w:val="NoSpacing"/>
      </w:pPr>
      <w:r w:rsidRPr="0097033A">
        <w:rPr>
          <w:lang w:val="ka-GE"/>
        </w:rPr>
        <w:t>FLD_076: 31</w:t>
      </w:r>
    </w:p>
    <w:p w:rsidR="00BF6412" w:rsidRPr="0097033A" w:rsidRDefault="00BF6412" w:rsidP="00BF6412">
      <w:pPr>
        <w:pStyle w:val="NoSpacing"/>
      </w:pPr>
      <w:r w:rsidRPr="0097033A">
        <w:rPr>
          <w:lang w:val="ka-GE"/>
        </w:rPr>
        <w:t>FLD_087: 3201</w:t>
      </w:r>
    </w:p>
    <w:p w:rsidR="00BF6412" w:rsidRPr="0097033A" w:rsidRDefault="00BF6412" w:rsidP="00BF6412">
      <w:pPr>
        <w:pStyle w:val="NoSpacing"/>
      </w:pPr>
      <w:r w:rsidRPr="0097033A">
        <w:rPr>
          <w:lang w:val="ka-GE"/>
        </w:rPr>
        <w:t>FLD_088: 10099</w:t>
      </w:r>
    </w:p>
    <w:p w:rsidR="00BF6412" w:rsidRPr="0097033A" w:rsidRDefault="00BF6412" w:rsidP="00BF6412">
      <w:pPr>
        <w:pStyle w:val="NoSpacing"/>
      </w:pPr>
      <w:r w:rsidRPr="0097033A">
        <w:rPr>
          <w:lang w:val="de-DE"/>
        </w:rPr>
        <w:t> </w:t>
      </w:r>
    </w:p>
    <w:p w:rsidR="00F02B5A" w:rsidRPr="0097033A" w:rsidRDefault="00D67FD7" w:rsidP="00C95A4B">
      <w:pPr>
        <w:shd w:val="clear" w:color="auto" w:fill="FFFFFF"/>
        <w:jc w:val="center"/>
        <w:rPr>
          <w:rFonts w:ascii="Sylfaen" w:eastAsia="Times New Roman" w:hAnsi="Sylfaen"/>
          <w:b/>
          <w:bCs/>
          <w:color w:val="4F81BD"/>
          <w:lang w:val="ru-RU"/>
        </w:rPr>
      </w:pPr>
      <w:r>
        <w:rPr>
          <w:rFonts w:ascii="Sylfaen" w:eastAsia="Times New Roman" w:hAnsi="Sylfaen"/>
          <w:b/>
          <w:bCs/>
          <w:color w:val="4F81BD"/>
          <w:lang w:val="ru-RU"/>
        </w:rPr>
        <w:pict>
          <v:rect id="_x0000_i1025" style="width:468pt;height:1.5pt" o:hralign="center" o:hrstd="t" o:hr="t" fillcolor="#a0a0a0" stroked="f"/>
        </w:pict>
      </w:r>
    </w:p>
    <w:p w:rsidR="00F02B5A" w:rsidRPr="0097033A" w:rsidRDefault="00F02B5A" w:rsidP="00D22541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bCs/>
          <w:lang w:val="ka-GE"/>
        </w:rPr>
      </w:pPr>
    </w:p>
    <w:p w:rsidR="007E2998" w:rsidRDefault="007E2998" w:rsidP="00D22541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bCs/>
          <w:lang w:val="ru-RU"/>
        </w:rPr>
      </w:pPr>
      <w:r>
        <w:rPr>
          <w:rFonts w:ascii="Sylfaen" w:hAnsi="Sylfaen"/>
          <w:b/>
          <w:bCs/>
          <w:lang w:val="ka-GE"/>
        </w:rPr>
        <w:t>П</w:t>
      </w:r>
      <w:r w:rsidRPr="007E2998">
        <w:rPr>
          <w:rFonts w:ascii="Sylfaen" w:hAnsi="Sylfaen"/>
          <w:b/>
          <w:bCs/>
          <w:lang w:val="ka-GE"/>
        </w:rPr>
        <w:t>еречень</w:t>
      </w:r>
      <w:r>
        <w:rPr>
          <w:rFonts w:ascii="Sylfaen" w:hAnsi="Sylfaen"/>
          <w:b/>
          <w:bCs/>
          <w:lang w:val="ru-RU"/>
        </w:rPr>
        <w:t xml:space="preserve"> существующего функционала, определение и инструкция выполнения:</w:t>
      </w:r>
    </w:p>
    <w:p w:rsidR="008E306E" w:rsidRPr="007E2998" w:rsidRDefault="008E306E" w:rsidP="00D22541">
      <w:pPr>
        <w:pStyle w:val="NormalWeb"/>
        <w:spacing w:before="0" w:beforeAutospacing="0" w:after="0" w:afterAutospacing="0"/>
        <w:jc w:val="center"/>
        <w:rPr>
          <w:rFonts w:ascii="Sylfaen" w:hAnsi="Sylfaen"/>
          <w:b/>
          <w:bCs/>
          <w:lang w:val="ru-RU"/>
        </w:rPr>
      </w:pPr>
    </w:p>
    <w:p w:rsidR="00CB0BF7" w:rsidRPr="0097033A" w:rsidRDefault="00F02B5A" w:rsidP="00CB0BF7">
      <w:pPr>
        <w:pStyle w:val="Heading2"/>
        <w:rPr>
          <w:color w:val="auto"/>
          <w:sz w:val="28"/>
          <w:szCs w:val="28"/>
          <w:lang w:val="ka-GE"/>
        </w:rPr>
      </w:pPr>
      <w:bookmarkStart w:id="9" w:name="_Toc470618115"/>
      <w:r w:rsidRPr="0097033A">
        <w:rPr>
          <w:rFonts w:ascii="Sylfaen" w:hAnsi="Sylfaen"/>
          <w:bCs/>
          <w:color w:val="auto"/>
          <w:sz w:val="28"/>
          <w:szCs w:val="28"/>
          <w:lang w:val="ka-GE"/>
        </w:rPr>
        <w:t>2</w:t>
      </w:r>
      <w:r w:rsidRPr="0097033A">
        <w:rPr>
          <w:b/>
          <w:color w:val="auto"/>
          <w:sz w:val="28"/>
          <w:szCs w:val="28"/>
          <w:lang w:val="ka-GE"/>
        </w:rPr>
        <w:t xml:space="preserve">.1.1 </w:t>
      </w:r>
      <w:r w:rsidR="00CB0BF7" w:rsidRPr="0097033A">
        <w:rPr>
          <w:b/>
          <w:color w:val="auto"/>
          <w:sz w:val="28"/>
          <w:szCs w:val="28"/>
          <w:lang w:val="ka-GE"/>
        </w:rPr>
        <w:t>Registering Transaction</w:t>
      </w:r>
      <w:bookmarkEnd w:id="9"/>
      <w:r w:rsidR="00CB0BF7" w:rsidRPr="0097033A">
        <w:rPr>
          <w:color w:val="auto"/>
          <w:sz w:val="28"/>
          <w:szCs w:val="28"/>
          <w:lang w:val="ka-GE"/>
        </w:rPr>
        <w:t xml:space="preserve"> </w:t>
      </w:r>
    </w:p>
    <w:p w:rsidR="00F02B5A" w:rsidRPr="0097033A" w:rsidRDefault="00F02B5A" w:rsidP="00F02B5A">
      <w:pPr>
        <w:pStyle w:val="NormalWeb"/>
        <w:spacing w:before="0" w:beforeAutospacing="0" w:after="0" w:afterAutospacing="0"/>
        <w:rPr>
          <w:rFonts w:ascii="Sylfaen" w:hAnsi="Sylfaen"/>
          <w:b/>
          <w:bCs/>
          <w:lang w:val="ka-GE"/>
        </w:rPr>
      </w:pPr>
    </w:p>
    <w:p w:rsidR="00F02B5A" w:rsidRPr="008E306E" w:rsidRDefault="008E306E" w:rsidP="006E0F56">
      <w:pPr>
        <w:pStyle w:val="NormalWeb"/>
        <w:spacing w:before="0" w:beforeAutospacing="0" w:after="0" w:afterAutospacing="0"/>
        <w:rPr>
          <w:rFonts w:ascii="Sylfaen" w:hAnsi="Sylfaen"/>
          <w:bCs/>
          <w:lang w:val="ru-RU"/>
        </w:rPr>
      </w:pPr>
      <w:r>
        <w:rPr>
          <w:rFonts w:ascii="Sylfaen" w:hAnsi="Sylfaen"/>
          <w:bCs/>
          <w:lang w:val="ru-RU"/>
        </w:rPr>
        <w:t xml:space="preserve">Это финансовая транзакция, в это время у </w:t>
      </w:r>
      <w:r w:rsidR="00E0653B">
        <w:rPr>
          <w:rFonts w:ascii="Sylfaen" w:hAnsi="Sylfaen"/>
          <w:bCs/>
          <w:lang w:val="ru-RU"/>
        </w:rPr>
        <w:t>владельца карточки с карточного</w:t>
      </w:r>
      <w:r>
        <w:rPr>
          <w:rFonts w:ascii="Sylfaen" w:hAnsi="Sylfaen"/>
          <w:bCs/>
          <w:lang w:val="ru-RU"/>
        </w:rPr>
        <w:t xml:space="preserve"> счета происходит операция взымания денег (блокирование суммы) и после произведения</w:t>
      </w:r>
      <w:r w:rsidR="00B031E1">
        <w:rPr>
          <w:rFonts w:ascii="Sylfaen" w:hAnsi="Sylfaen"/>
          <w:bCs/>
          <w:lang w:val="ru-RU"/>
        </w:rPr>
        <w:t xml:space="preserve"> </w:t>
      </w:r>
      <w:r w:rsidR="004E30AC">
        <w:rPr>
          <w:rFonts w:ascii="Sylfaen" w:hAnsi="Sylfaen"/>
          <w:bCs/>
          <w:lang w:val="ru-RU"/>
        </w:rPr>
        <w:t>выше упомянутого</w:t>
      </w:r>
      <w:r>
        <w:rPr>
          <w:rFonts w:ascii="Sylfaen" w:hAnsi="Sylfaen"/>
          <w:bCs/>
          <w:lang w:val="ru-RU"/>
        </w:rPr>
        <w:t xml:space="preserve"> закрытия дня произойдет зачисление суммы на счет мерчанта</w:t>
      </w:r>
      <w:r w:rsidR="004E30AC">
        <w:rPr>
          <w:rFonts w:ascii="Sylfaen" w:hAnsi="Sylfaen"/>
          <w:bCs/>
          <w:lang w:val="ru-RU"/>
        </w:rPr>
        <w:t>.</w:t>
      </w:r>
    </w:p>
    <w:p w:rsidR="00F02B5A" w:rsidRDefault="00F02B5A" w:rsidP="00F02B5A">
      <w:pPr>
        <w:pStyle w:val="NormalWeb"/>
        <w:spacing w:before="0" w:beforeAutospacing="0" w:after="0" w:afterAutospacing="0"/>
        <w:rPr>
          <w:rFonts w:ascii="Sylfaen" w:hAnsi="Sylfaen"/>
          <w:color w:val="auto"/>
          <w:sz w:val="22"/>
          <w:szCs w:val="22"/>
          <w:lang w:val="ka-GE"/>
        </w:rPr>
      </w:pPr>
      <w:r w:rsidRPr="0097033A">
        <w:rPr>
          <w:rFonts w:ascii="Sylfaen" w:hAnsi="Sylfaen"/>
          <w:color w:val="auto"/>
          <w:sz w:val="22"/>
          <w:szCs w:val="22"/>
          <w:lang w:val="ka-GE"/>
        </w:rPr>
        <w:t xml:space="preserve">  </w:t>
      </w:r>
    </w:p>
    <w:p w:rsidR="00D778C3" w:rsidRPr="00D778C3" w:rsidRDefault="00D778C3" w:rsidP="00F02B5A">
      <w:pPr>
        <w:pStyle w:val="NormalWeb"/>
        <w:spacing w:before="0" w:beforeAutospacing="0" w:after="0" w:afterAutospacing="0"/>
        <w:rPr>
          <w:rFonts w:ascii="Sylfaen" w:hAnsi="Sylfaen"/>
          <w:color w:val="auto"/>
          <w:sz w:val="22"/>
          <w:szCs w:val="22"/>
          <w:lang w:val="ru-RU"/>
        </w:rPr>
      </w:pPr>
      <w:r>
        <w:rPr>
          <w:rFonts w:ascii="Sylfaen" w:hAnsi="Sylfaen"/>
          <w:color w:val="auto"/>
          <w:sz w:val="22"/>
          <w:szCs w:val="22"/>
          <w:lang w:val="ru-RU"/>
        </w:rPr>
        <w:t>Обязательные параметры:</w:t>
      </w:r>
    </w:p>
    <w:p w:rsidR="00F02B5A" w:rsidRPr="0097033A" w:rsidRDefault="00F02B5A" w:rsidP="00F02B5A">
      <w:pPr>
        <w:pStyle w:val="List"/>
        <w:tabs>
          <w:tab w:val="left" w:pos="3080"/>
        </w:tabs>
        <w:rPr>
          <w:lang w:val="ka-GE"/>
        </w:rPr>
      </w:pPr>
      <w:r w:rsidRPr="0097033A">
        <w:rPr>
          <w:lang w:val="ka-GE"/>
        </w:rPr>
        <w:t xml:space="preserve">-v </w:t>
      </w:r>
      <w:r w:rsidRPr="0097033A">
        <w:rPr>
          <w:lang w:val="ka-GE"/>
        </w:rPr>
        <w:tab/>
        <w:t>identifies a request for transaction registration</w:t>
      </w:r>
    </w:p>
    <w:p w:rsidR="00F02B5A" w:rsidRPr="0097033A" w:rsidRDefault="00F02B5A" w:rsidP="00F02B5A">
      <w:pPr>
        <w:pStyle w:val="List"/>
        <w:tabs>
          <w:tab w:val="left" w:pos="3080"/>
        </w:tabs>
      </w:pPr>
      <w:r w:rsidRPr="0097033A">
        <w:t>amount</w:t>
      </w:r>
      <w:r w:rsidRPr="0097033A">
        <w:tab/>
        <w:t>transaction amount in fractional units, mandatory (up to 12 digits)</w:t>
      </w:r>
    </w:p>
    <w:p w:rsidR="00F02B5A" w:rsidRPr="0097033A" w:rsidRDefault="00F02B5A" w:rsidP="00F02B5A">
      <w:pPr>
        <w:pStyle w:val="List"/>
        <w:tabs>
          <w:tab w:val="left" w:pos="3080"/>
        </w:tabs>
      </w:pPr>
      <w:r w:rsidRPr="0097033A">
        <w:t>currency</w:t>
      </w:r>
      <w:r w:rsidRPr="0097033A">
        <w:tab/>
        <w:t>transaction currency code (ISO 4217), mandatory, (3 digits)</w:t>
      </w:r>
    </w:p>
    <w:p w:rsidR="00F02B5A" w:rsidRPr="0097033A" w:rsidRDefault="00F02B5A" w:rsidP="00F02B5A">
      <w:pPr>
        <w:pStyle w:val="List"/>
        <w:tabs>
          <w:tab w:val="left" w:pos="3080"/>
        </w:tabs>
      </w:pPr>
      <w:r w:rsidRPr="0097033A">
        <w:t>client_ip_addr</w:t>
      </w:r>
      <w:r w:rsidRPr="0097033A">
        <w:tab/>
        <w:t>client’s IP address, mandatory (15 characters)</w:t>
      </w:r>
    </w:p>
    <w:p w:rsidR="00F02B5A" w:rsidRPr="0097033A" w:rsidRDefault="00F02B5A" w:rsidP="00F02B5A">
      <w:pPr>
        <w:pStyle w:val="List"/>
        <w:tabs>
          <w:tab w:val="left" w:pos="3080"/>
        </w:tabs>
      </w:pPr>
      <w:r w:rsidRPr="0097033A">
        <w:t>description</w:t>
      </w:r>
      <w:r w:rsidRPr="0097033A">
        <w:tab/>
        <w:t>transaction details, optional (up to 125 characters)</w:t>
      </w:r>
    </w:p>
    <w:p w:rsidR="00F02B5A" w:rsidRPr="0097033A" w:rsidRDefault="00F02B5A" w:rsidP="00C95A4B">
      <w:pPr>
        <w:pStyle w:val="List"/>
        <w:tabs>
          <w:tab w:val="left" w:pos="3080"/>
        </w:tabs>
      </w:pPr>
      <w:r w:rsidRPr="0097033A">
        <w:t>language</w:t>
      </w:r>
      <w:r w:rsidRPr="0097033A">
        <w:tab/>
        <w:t>authorization language identifier,</w:t>
      </w:r>
      <w:r w:rsidR="00C95A4B" w:rsidRPr="0097033A">
        <w:t xml:space="preserve"> optional (up to 32 characters)</w:t>
      </w:r>
    </w:p>
    <w:p w:rsidR="00C95A4B" w:rsidRPr="0097033A" w:rsidRDefault="00C95A4B" w:rsidP="00C95A4B">
      <w:pPr>
        <w:pStyle w:val="List"/>
        <w:tabs>
          <w:tab w:val="left" w:pos="3080"/>
        </w:tabs>
      </w:pPr>
    </w:p>
    <w:p w:rsidR="00F02B5A" w:rsidRPr="0097033A" w:rsidRDefault="00F02B5A" w:rsidP="00F02B5A">
      <w:pPr>
        <w:pStyle w:val="BodyText"/>
        <w:rPr>
          <w:rStyle w:val="Bold"/>
        </w:rPr>
      </w:pPr>
      <w:bookmarkStart w:id="10" w:name="1476344f2d47a6fc__Toc311449997"/>
      <w:bookmarkStart w:id="11" w:name="1476344f2d47a6fc__Toc161044371"/>
      <w:bookmarkStart w:id="12" w:name="1476344f2d47a6fc__Toc161223776"/>
      <w:bookmarkEnd w:id="10"/>
      <w:bookmarkEnd w:id="11"/>
      <w:bookmarkEnd w:id="12"/>
      <w:r w:rsidRPr="0097033A">
        <w:rPr>
          <w:rStyle w:val="Bold"/>
        </w:rPr>
        <w:t>post parameters:</w:t>
      </w:r>
    </w:p>
    <w:p w:rsidR="00F02B5A" w:rsidRPr="0097033A" w:rsidRDefault="00F02B5A" w:rsidP="00F02B5A">
      <w:pPr>
        <w:pStyle w:val="CodeBodyText"/>
      </w:pPr>
      <w:r w:rsidRPr="0097033A">
        <w:lastRenderedPageBreak/>
        <w:t>command=v&amp;amount=&lt;amount&gt;&amp;currency=&lt;currency&gt;&amp;client_ip_addr=&lt;ip&gt;&amp;desc=&lt;desc&gt;&amp;language=&lt;language&gt;&amp;msg_type=SMS(&amp;&lt;property_name&gt;=&lt;property_value&gt;)*</w:t>
      </w:r>
    </w:p>
    <w:p w:rsidR="00F02B5A" w:rsidRPr="0097033A" w:rsidRDefault="00F02B5A" w:rsidP="00F02B5A"/>
    <w:p w:rsidR="00F02B5A" w:rsidRPr="0097033A" w:rsidRDefault="00F02B5A" w:rsidP="00F02B5A">
      <w:pPr>
        <w:pStyle w:val="BodyText"/>
        <w:rPr>
          <w:rStyle w:val="Bold"/>
        </w:rPr>
      </w:pPr>
      <w:r w:rsidRPr="0097033A">
        <w:rPr>
          <w:rStyle w:val="Bold"/>
        </w:rPr>
        <w:t>Result:</w:t>
      </w:r>
    </w:p>
    <w:p w:rsidR="00F02B5A" w:rsidRPr="0097033A" w:rsidRDefault="00F02B5A" w:rsidP="00F02B5A">
      <w:pPr>
        <w:pStyle w:val="CodeBodyText"/>
      </w:pPr>
      <w:r w:rsidRPr="0097033A">
        <w:t xml:space="preserve">  TRANSACTION_ID: &lt;trans_id&gt;</w:t>
      </w:r>
    </w:p>
    <w:p w:rsidR="00F02B5A" w:rsidRPr="0097033A" w:rsidRDefault="00F02B5A" w:rsidP="00F02B5A">
      <w:pPr>
        <w:pStyle w:val="List"/>
        <w:tabs>
          <w:tab w:val="left" w:pos="1304"/>
          <w:tab w:val="left" w:pos="2860"/>
        </w:tabs>
        <w:rPr>
          <w:lang w:val="lv-LV"/>
        </w:rPr>
      </w:pPr>
      <w:r w:rsidRPr="0097033A">
        <w:rPr>
          <w:lang w:val="lv-LV"/>
        </w:rPr>
        <w:t xml:space="preserve">  trans_id</w:t>
      </w:r>
      <w:r w:rsidRPr="0097033A">
        <w:rPr>
          <w:lang w:val="lv-LV"/>
        </w:rPr>
        <w:tab/>
        <w:t>transaction identifier (28 characters in base64 encoding)</w:t>
      </w:r>
    </w:p>
    <w:p w:rsidR="00F02B5A" w:rsidRPr="0097033A" w:rsidRDefault="00F02B5A" w:rsidP="00F02B5A">
      <w:pPr>
        <w:pStyle w:val="List"/>
        <w:tabs>
          <w:tab w:val="left" w:pos="1304"/>
          <w:tab w:val="left" w:pos="2860"/>
        </w:tabs>
        <w:rPr>
          <w:lang w:val="lv-LV"/>
        </w:rPr>
      </w:pPr>
      <w:r w:rsidRPr="0097033A">
        <w:rPr>
          <w:lang w:val="lv-LV"/>
        </w:rPr>
        <w:t xml:space="preserve">  In case of an error, the returned string of symbols begins with ‘error:‘.</w:t>
      </w:r>
    </w:p>
    <w:p w:rsidR="00F02B5A" w:rsidRPr="0097033A" w:rsidRDefault="00F02B5A" w:rsidP="00F02B5A">
      <w:pPr>
        <w:pStyle w:val="BodyText"/>
        <w:rPr>
          <w:rStyle w:val="Bold"/>
        </w:rPr>
      </w:pPr>
      <w:r w:rsidRPr="0097033A">
        <w:rPr>
          <w:rStyle w:val="Bold"/>
        </w:rPr>
        <w:t>Example of the result:</w:t>
      </w:r>
    </w:p>
    <w:p w:rsidR="00F02B5A" w:rsidRPr="0097033A" w:rsidRDefault="00F02B5A" w:rsidP="00F02B5A">
      <w:pPr>
        <w:pStyle w:val="CodeBodyText"/>
      </w:pPr>
      <w:r w:rsidRPr="0097033A">
        <w:t xml:space="preserve">  TRANSACTION_ID: bAt6JLX52DUbibbzD9gDFl5Ppr4=</w:t>
      </w:r>
    </w:p>
    <w:p w:rsidR="00027CA7" w:rsidRDefault="00027CA7" w:rsidP="00F02B5A"/>
    <w:p w:rsidR="00455D66" w:rsidRPr="006E028B" w:rsidRDefault="006E028B" w:rsidP="00F02B5A">
      <w:pPr>
        <w:rPr>
          <w:lang w:val="ru-RU"/>
        </w:rPr>
      </w:pPr>
      <w:r>
        <w:rPr>
          <w:lang w:val="ru-RU"/>
        </w:rPr>
        <w:t xml:space="preserve">Прошу учесть, что после этой команды необходимо выполнить процедуру </w:t>
      </w:r>
      <w:r w:rsidRPr="0097033A">
        <w:rPr>
          <w:rFonts w:ascii="Sylfaen" w:hAnsi="Sylfaen"/>
          <w:b/>
          <w:bCs/>
          <w:color w:val="000000"/>
          <w:lang w:val="ka-GE"/>
        </w:rPr>
        <w:t>1.1.3 Transaction result</w:t>
      </w:r>
      <w:r>
        <w:rPr>
          <w:rFonts w:ascii="Sylfaen" w:hAnsi="Sylfaen"/>
          <w:b/>
          <w:bCs/>
          <w:color w:val="000000"/>
          <w:lang w:val="ru-RU"/>
        </w:rPr>
        <w:t xml:space="preserve">, </w:t>
      </w:r>
      <w:r>
        <w:rPr>
          <w:rFonts w:ascii="Sylfaen" w:hAnsi="Sylfaen"/>
          <w:bCs/>
          <w:color w:val="000000"/>
          <w:lang w:val="ru-RU"/>
        </w:rPr>
        <w:t>для выяснения результата.</w:t>
      </w:r>
    </w:p>
    <w:p w:rsidR="00F02B5A" w:rsidRPr="0097033A" w:rsidRDefault="00F02B5A" w:rsidP="00F02B5A"/>
    <w:p w:rsidR="00027CA7" w:rsidRPr="0097033A" w:rsidRDefault="00027CA7" w:rsidP="00F02B5A"/>
    <w:p w:rsidR="00C95A4B" w:rsidRPr="0097033A" w:rsidRDefault="00C95A4B" w:rsidP="00F02B5A"/>
    <w:p w:rsidR="00CB0BF7" w:rsidRPr="0097033A" w:rsidRDefault="00F02B5A" w:rsidP="00CB0BF7">
      <w:pPr>
        <w:pStyle w:val="Heading2"/>
        <w:rPr>
          <w:color w:val="auto"/>
          <w:sz w:val="28"/>
          <w:szCs w:val="28"/>
        </w:rPr>
      </w:pPr>
      <w:bookmarkStart w:id="13" w:name="_Toc470618116"/>
      <w:r w:rsidRPr="0097033A">
        <w:rPr>
          <w:rFonts w:ascii="Sylfaen" w:hAnsi="Sylfaen"/>
          <w:b/>
          <w:color w:val="auto"/>
          <w:sz w:val="28"/>
          <w:szCs w:val="28"/>
          <w:lang w:val="ka-GE"/>
        </w:rPr>
        <w:t>2.1.2</w:t>
      </w:r>
      <w:r w:rsidR="00BF6412" w:rsidRPr="0097033A">
        <w:rPr>
          <w:rFonts w:eastAsia="Times New Roman"/>
          <w:b/>
          <w:color w:val="auto"/>
          <w:sz w:val="28"/>
          <w:szCs w:val="28"/>
          <w:lang w:val="ka-GE"/>
        </w:rPr>
        <w:t xml:space="preserve">    </w:t>
      </w:r>
      <w:r w:rsidR="00CB0BF7" w:rsidRPr="0097033A">
        <w:rPr>
          <w:b/>
          <w:color w:val="auto"/>
          <w:sz w:val="28"/>
          <w:szCs w:val="28"/>
        </w:rPr>
        <w:t>Registering Pre-Authorization</w:t>
      </w:r>
      <w:bookmarkEnd w:id="13"/>
    </w:p>
    <w:p w:rsidR="00BF6412" w:rsidRPr="00DB1FD3" w:rsidRDefault="00BF6412" w:rsidP="00F02B5A">
      <w:pPr>
        <w:rPr>
          <w:lang w:val="ru-RU"/>
        </w:rPr>
      </w:pPr>
    </w:p>
    <w:p w:rsidR="00E0653B" w:rsidRPr="00DB1FD3" w:rsidRDefault="00E0653B" w:rsidP="00F02B5A">
      <w:pPr>
        <w:rPr>
          <w:lang w:val="ru-RU"/>
        </w:rPr>
      </w:pPr>
      <w:r w:rsidRPr="00DB1FD3">
        <w:rPr>
          <w:lang w:val="ru-RU"/>
        </w:rPr>
        <w:t xml:space="preserve">Это финансовое действие, во время которого у </w:t>
      </w:r>
      <w:r w:rsidR="00DB1FD3" w:rsidRPr="00DB1FD3">
        <w:rPr>
          <w:lang w:val="ru-RU"/>
        </w:rPr>
        <w:t>владельца карточки</w:t>
      </w:r>
      <w:r w:rsidR="00DB1FD3">
        <w:rPr>
          <w:lang w:val="ru-RU"/>
        </w:rPr>
        <w:t xml:space="preserve"> блокируется сумма, но не снимается </w:t>
      </w:r>
      <w:r w:rsidR="00B20FB4">
        <w:rPr>
          <w:lang w:val="ru-RU"/>
        </w:rPr>
        <w:t>пока мерчант не решить снять сумму со счета (максимальный срок сохранения блока – 30 дней)</w:t>
      </w:r>
    </w:p>
    <w:p w:rsidR="00214437" w:rsidRDefault="00214437" w:rsidP="00F02B5A">
      <w:pPr>
        <w:rPr>
          <w:rFonts w:ascii="Sylfaen" w:hAnsi="Sylfaen"/>
          <w:lang w:val="ka-GE"/>
        </w:rPr>
      </w:pPr>
    </w:p>
    <w:p w:rsidR="0008648F" w:rsidRDefault="0008648F" w:rsidP="00F02B5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Например: при получении услуги в гостинице если нужно заблокировать </w:t>
      </w:r>
      <w:r w:rsidRPr="0097033A">
        <w:rPr>
          <w:rFonts w:ascii="Sylfaen" w:hAnsi="Sylfaen"/>
          <w:lang w:val="ka-GE"/>
        </w:rPr>
        <w:t>X</w:t>
      </w:r>
      <w:r>
        <w:rPr>
          <w:rFonts w:ascii="Sylfaen" w:hAnsi="Sylfaen"/>
          <w:lang w:val="ru-RU"/>
        </w:rPr>
        <w:t xml:space="preserve"> сумму,  но </w:t>
      </w:r>
      <w:r w:rsidR="0077485D">
        <w:rPr>
          <w:rFonts w:ascii="Sylfaen" w:hAnsi="Sylfaen"/>
          <w:lang w:val="ru-RU"/>
        </w:rPr>
        <w:t xml:space="preserve">точно </w:t>
      </w:r>
      <w:r>
        <w:rPr>
          <w:rFonts w:ascii="Sylfaen" w:hAnsi="Sylfaen"/>
          <w:lang w:val="ru-RU"/>
        </w:rPr>
        <w:t>не известно</w:t>
      </w:r>
      <w:r w:rsidR="00FA2782">
        <w:rPr>
          <w:rFonts w:ascii="Sylfaen" w:hAnsi="Sylfaen"/>
          <w:lang w:val="ru-RU"/>
        </w:rPr>
        <w:t xml:space="preserve"> на какую сумму </w:t>
      </w:r>
      <w:r w:rsidR="0077485D">
        <w:rPr>
          <w:rFonts w:ascii="Sylfaen" w:hAnsi="Sylfaen"/>
          <w:lang w:val="ru-RU"/>
        </w:rPr>
        <w:t xml:space="preserve">должна быть оплата, или во время оказания любой  услуги , когда сумма оплаты может измениться.  </w:t>
      </w:r>
    </w:p>
    <w:p w:rsidR="0008648F" w:rsidRPr="0008648F" w:rsidRDefault="0008648F" w:rsidP="00F02B5A">
      <w:pPr>
        <w:rPr>
          <w:rFonts w:ascii="Sylfaen" w:hAnsi="Sylfaen"/>
          <w:lang w:val="ru-RU"/>
        </w:rPr>
      </w:pPr>
    </w:p>
    <w:p w:rsidR="00685766" w:rsidRPr="0097033A" w:rsidRDefault="00685766" w:rsidP="00F02B5A">
      <w:pPr>
        <w:rPr>
          <w:rFonts w:ascii="Sylfaen" w:hAnsi="Sylfaen"/>
          <w:lang w:val="ka-GE"/>
        </w:rPr>
      </w:pPr>
    </w:p>
    <w:p w:rsidR="009C03C1" w:rsidRPr="00D778C3" w:rsidRDefault="009C03C1" w:rsidP="009C03C1">
      <w:pPr>
        <w:pStyle w:val="NormalWeb"/>
        <w:spacing w:before="0" w:beforeAutospacing="0" w:after="0" w:afterAutospacing="0"/>
        <w:rPr>
          <w:rFonts w:ascii="Sylfaen" w:hAnsi="Sylfaen"/>
          <w:color w:val="auto"/>
          <w:sz w:val="22"/>
          <w:szCs w:val="22"/>
          <w:lang w:val="ru-RU"/>
        </w:rPr>
      </w:pPr>
      <w:r>
        <w:rPr>
          <w:rFonts w:ascii="Sylfaen" w:hAnsi="Sylfaen"/>
          <w:color w:val="auto"/>
          <w:sz w:val="22"/>
          <w:szCs w:val="22"/>
          <w:lang w:val="ru-RU"/>
        </w:rPr>
        <w:t>Обязательные параметры:</w:t>
      </w:r>
    </w:p>
    <w:p w:rsidR="00685766" w:rsidRPr="0097033A" w:rsidRDefault="00685766" w:rsidP="00F02B5A">
      <w:pPr>
        <w:rPr>
          <w:rFonts w:ascii="Sylfaen" w:hAnsi="Sylfaen"/>
          <w:lang w:val="ka-GE"/>
        </w:rPr>
      </w:pPr>
    </w:p>
    <w:p w:rsidR="00685766" w:rsidRPr="0097033A" w:rsidRDefault="00685766" w:rsidP="00685766">
      <w:pPr>
        <w:pStyle w:val="BodyText"/>
        <w:rPr>
          <w:rStyle w:val="Bold"/>
          <w:lang w:val="ka-GE"/>
        </w:rPr>
      </w:pPr>
      <w:r w:rsidRPr="0097033A">
        <w:rPr>
          <w:rStyle w:val="Bold"/>
          <w:lang w:val="ka-GE"/>
        </w:rPr>
        <w:t>Command line parameters:</w:t>
      </w:r>
    </w:p>
    <w:p w:rsidR="00685766" w:rsidRPr="0097033A" w:rsidRDefault="00685766" w:rsidP="00685766">
      <w:pPr>
        <w:pStyle w:val="List"/>
        <w:tabs>
          <w:tab w:val="left" w:pos="3080"/>
        </w:tabs>
        <w:rPr>
          <w:lang w:val="ka-GE"/>
        </w:rPr>
      </w:pPr>
      <w:r w:rsidRPr="0097033A">
        <w:rPr>
          <w:lang w:val="ka-GE"/>
        </w:rPr>
        <w:t xml:space="preserve">-a </w:t>
      </w:r>
      <w:r w:rsidRPr="0097033A">
        <w:rPr>
          <w:lang w:val="ka-GE"/>
        </w:rPr>
        <w:tab/>
        <w:t>identifies a request for transaction registration</w:t>
      </w:r>
    </w:p>
    <w:p w:rsidR="00685766" w:rsidRPr="0097033A" w:rsidRDefault="00685766" w:rsidP="00685766">
      <w:pPr>
        <w:pStyle w:val="List"/>
        <w:tabs>
          <w:tab w:val="left" w:pos="3080"/>
        </w:tabs>
      </w:pPr>
      <w:r w:rsidRPr="0097033A">
        <w:t>amount</w:t>
      </w:r>
      <w:r w:rsidRPr="0097033A">
        <w:tab/>
        <w:t>transaction amount in fractional units, mandatory (up to 12 digits)</w:t>
      </w:r>
    </w:p>
    <w:p w:rsidR="00685766" w:rsidRPr="0097033A" w:rsidRDefault="00685766" w:rsidP="00685766">
      <w:pPr>
        <w:pStyle w:val="List"/>
        <w:tabs>
          <w:tab w:val="left" w:pos="3080"/>
        </w:tabs>
      </w:pPr>
      <w:r w:rsidRPr="0097033A">
        <w:t>currency</w:t>
      </w:r>
      <w:r w:rsidRPr="0097033A">
        <w:tab/>
        <w:t>transaction currency code (ISO 4217), mandatory, (3 digits)</w:t>
      </w:r>
    </w:p>
    <w:p w:rsidR="00685766" w:rsidRPr="0097033A" w:rsidRDefault="00685766" w:rsidP="00685766">
      <w:pPr>
        <w:pStyle w:val="List"/>
        <w:tabs>
          <w:tab w:val="left" w:pos="3080"/>
        </w:tabs>
      </w:pPr>
      <w:r w:rsidRPr="0097033A">
        <w:t>client_ip_addr</w:t>
      </w:r>
      <w:r w:rsidRPr="0097033A">
        <w:tab/>
        <w:t>client’s IP address, mandatory (15 characters)</w:t>
      </w:r>
    </w:p>
    <w:p w:rsidR="00685766" w:rsidRPr="0097033A" w:rsidRDefault="00685766" w:rsidP="00685766">
      <w:pPr>
        <w:pStyle w:val="List"/>
        <w:tabs>
          <w:tab w:val="left" w:pos="3080"/>
        </w:tabs>
      </w:pPr>
      <w:r w:rsidRPr="0097033A">
        <w:t>description</w:t>
      </w:r>
      <w:r w:rsidRPr="0097033A">
        <w:tab/>
        <w:t>transaction details, optional (up to 125 characters)</w:t>
      </w:r>
    </w:p>
    <w:p w:rsidR="00685766" w:rsidRPr="0097033A" w:rsidRDefault="00685766" w:rsidP="00685766">
      <w:pPr>
        <w:pStyle w:val="List"/>
        <w:tabs>
          <w:tab w:val="left" w:pos="3080"/>
        </w:tabs>
      </w:pPr>
      <w:r w:rsidRPr="0097033A">
        <w:t>language</w:t>
      </w:r>
      <w:r w:rsidRPr="0097033A">
        <w:tab/>
        <w:t>authorization language identifier, optional (up to 32 characters)</w:t>
      </w:r>
    </w:p>
    <w:p w:rsidR="00685766" w:rsidRPr="0097033A" w:rsidRDefault="00685766" w:rsidP="00F02B5A">
      <w:pPr>
        <w:rPr>
          <w:rFonts w:ascii="Sylfaen" w:hAnsi="Sylfaen"/>
          <w:lang w:val="ka-GE"/>
        </w:rPr>
      </w:pPr>
    </w:p>
    <w:p w:rsidR="00F02B5A" w:rsidRPr="0097033A" w:rsidRDefault="00F02B5A" w:rsidP="00F02B5A">
      <w:pPr>
        <w:rPr>
          <w:rFonts w:ascii="Sylfaen" w:hAnsi="Sylfaen"/>
          <w:lang w:val="ka-GE"/>
        </w:rPr>
      </w:pPr>
    </w:p>
    <w:p w:rsidR="00685766" w:rsidRPr="0097033A" w:rsidRDefault="00685766" w:rsidP="00685766">
      <w:pPr>
        <w:pStyle w:val="BodyText"/>
        <w:rPr>
          <w:rStyle w:val="Bold"/>
        </w:rPr>
      </w:pPr>
      <w:r w:rsidRPr="0097033A">
        <w:rPr>
          <w:rStyle w:val="Bold"/>
        </w:rPr>
        <w:t>post parameters:</w:t>
      </w:r>
    </w:p>
    <w:p w:rsidR="00685766" w:rsidRPr="0097033A" w:rsidRDefault="00685766" w:rsidP="00685766">
      <w:pPr>
        <w:pStyle w:val="CodeBodyText"/>
      </w:pPr>
      <w:r w:rsidRPr="0097033A">
        <w:t>command=a&amp;amount=&lt;amount&gt;&amp;currency=&lt;currency&gt;&amp;client_ip_addr=&lt;ip&gt;&amp;desc=&lt;desc&gt;&amp;language=&lt;language&gt;&amp;msg_type=DMS(&amp;&lt;property_name&gt;=&lt;property_value&gt;)*</w:t>
      </w:r>
    </w:p>
    <w:p w:rsidR="00685766" w:rsidRPr="0097033A" w:rsidRDefault="00685766" w:rsidP="00685766">
      <w:pPr>
        <w:pStyle w:val="BodyText"/>
        <w:rPr>
          <w:rStyle w:val="Bold"/>
        </w:rPr>
      </w:pPr>
      <w:r w:rsidRPr="0097033A">
        <w:rPr>
          <w:rStyle w:val="Bold"/>
        </w:rPr>
        <w:t>Result:</w:t>
      </w:r>
    </w:p>
    <w:p w:rsidR="00685766" w:rsidRPr="0097033A" w:rsidRDefault="00685766" w:rsidP="00685766">
      <w:pPr>
        <w:pStyle w:val="CodeBodyText"/>
      </w:pPr>
      <w:r w:rsidRPr="0097033A">
        <w:t xml:space="preserve">  TRANSACTION_ID: &lt;trans_id&gt;</w:t>
      </w:r>
    </w:p>
    <w:p w:rsidR="00685766" w:rsidRPr="0097033A" w:rsidRDefault="00685766" w:rsidP="00685766">
      <w:pPr>
        <w:pStyle w:val="List"/>
        <w:tabs>
          <w:tab w:val="left" w:pos="1304"/>
          <w:tab w:val="left" w:pos="2860"/>
        </w:tabs>
        <w:rPr>
          <w:lang w:val="lv-LV"/>
        </w:rPr>
      </w:pPr>
      <w:r w:rsidRPr="0097033A">
        <w:rPr>
          <w:lang w:val="lv-LV"/>
        </w:rPr>
        <w:lastRenderedPageBreak/>
        <w:t xml:space="preserve">  trans_id</w:t>
      </w:r>
      <w:r w:rsidRPr="0097033A">
        <w:rPr>
          <w:lang w:val="lv-LV"/>
        </w:rPr>
        <w:tab/>
        <w:t>transaction identifier (28 characters in base64 encoding)</w:t>
      </w:r>
    </w:p>
    <w:p w:rsidR="00685766" w:rsidRPr="0097033A" w:rsidRDefault="00685766" w:rsidP="00685766">
      <w:pPr>
        <w:pStyle w:val="List"/>
        <w:tabs>
          <w:tab w:val="left" w:pos="1304"/>
          <w:tab w:val="left" w:pos="2860"/>
        </w:tabs>
        <w:rPr>
          <w:lang w:val="lv-LV"/>
        </w:rPr>
      </w:pPr>
      <w:r w:rsidRPr="0097033A">
        <w:rPr>
          <w:lang w:val="lv-LV"/>
        </w:rPr>
        <w:t xml:space="preserve">  In case of an error, the returned string of symbols begins with ‘error:‘</w:t>
      </w:r>
    </w:p>
    <w:p w:rsidR="00685766" w:rsidRPr="0097033A" w:rsidRDefault="00685766" w:rsidP="00685766">
      <w:pPr>
        <w:pStyle w:val="BodyText"/>
        <w:rPr>
          <w:rStyle w:val="Bold"/>
        </w:rPr>
      </w:pPr>
      <w:r w:rsidRPr="0097033A">
        <w:rPr>
          <w:rStyle w:val="Bold"/>
        </w:rPr>
        <w:t>Example of the result:</w:t>
      </w:r>
    </w:p>
    <w:p w:rsidR="00685766" w:rsidRPr="0097033A" w:rsidRDefault="00685766" w:rsidP="00685766">
      <w:pPr>
        <w:pStyle w:val="CodeBodyText"/>
      </w:pPr>
      <w:r w:rsidRPr="0097033A">
        <w:t xml:space="preserve">  TRANSACTION_ID: bAt6JLX52DUbibbzD9gDFl5Ppr4=</w:t>
      </w:r>
    </w:p>
    <w:p w:rsidR="00F02B5A" w:rsidRPr="0097033A" w:rsidRDefault="00F02B5A" w:rsidP="00F02B5A">
      <w:pPr>
        <w:rPr>
          <w:rFonts w:ascii="Sylfaen" w:hAnsi="Sylfaen"/>
          <w:lang w:val="ka-GE"/>
        </w:rPr>
      </w:pPr>
    </w:p>
    <w:p w:rsidR="00F02B5A" w:rsidRPr="0097033A" w:rsidRDefault="00F02B5A" w:rsidP="00F02B5A">
      <w:pPr>
        <w:rPr>
          <w:rFonts w:ascii="Sylfaen" w:hAnsi="Sylfaen"/>
          <w:lang w:val="ka-GE"/>
        </w:rPr>
      </w:pPr>
    </w:p>
    <w:p w:rsidR="00F02B5A" w:rsidRPr="00AA6EA8" w:rsidRDefault="00F02B5A" w:rsidP="00F02B5A">
      <w:pPr>
        <w:rPr>
          <w:rFonts w:ascii="Sylfaen" w:hAnsi="Sylfaen"/>
          <w:lang w:val="ka-GE"/>
        </w:rPr>
      </w:pPr>
    </w:p>
    <w:p w:rsidR="00AA6EA8" w:rsidRPr="00AA6EA8" w:rsidRDefault="00AA6EA8" w:rsidP="00AA6EA8">
      <w:pPr>
        <w:rPr>
          <w:lang w:val="ka-GE"/>
        </w:rPr>
      </w:pPr>
      <w:r w:rsidRPr="00AA6EA8">
        <w:rPr>
          <w:lang w:val="ka-GE"/>
        </w:rPr>
        <w:t xml:space="preserve">Прошу учесть, что после этой команды необходимо выполнить процедуру </w:t>
      </w:r>
      <w:r w:rsidRPr="0097033A">
        <w:rPr>
          <w:rFonts w:ascii="Sylfaen" w:hAnsi="Sylfaen"/>
          <w:b/>
          <w:bCs/>
          <w:color w:val="000000"/>
          <w:lang w:val="ka-GE"/>
        </w:rPr>
        <w:t>1.1.3 Transaction result</w:t>
      </w:r>
      <w:r w:rsidRPr="00AA6EA8">
        <w:rPr>
          <w:rFonts w:ascii="Sylfaen" w:hAnsi="Sylfaen"/>
          <w:b/>
          <w:bCs/>
          <w:color w:val="000000"/>
          <w:lang w:val="ka-GE"/>
        </w:rPr>
        <w:t xml:space="preserve">, </w:t>
      </w:r>
      <w:r w:rsidRPr="00AA6EA8">
        <w:rPr>
          <w:rFonts w:ascii="Sylfaen" w:hAnsi="Sylfaen"/>
          <w:bCs/>
          <w:color w:val="000000"/>
          <w:lang w:val="ka-GE"/>
        </w:rPr>
        <w:t>для выяснения результата.</w:t>
      </w:r>
    </w:p>
    <w:p w:rsidR="00C95A4B" w:rsidRPr="0097033A" w:rsidRDefault="00C95A4B" w:rsidP="00F02B5A">
      <w:pPr>
        <w:rPr>
          <w:rFonts w:ascii="Sylfaen" w:hAnsi="Sylfaen"/>
          <w:lang w:val="ka-GE"/>
        </w:rPr>
      </w:pPr>
    </w:p>
    <w:p w:rsidR="00C95A4B" w:rsidRPr="0097033A" w:rsidRDefault="00C95A4B" w:rsidP="00F02B5A">
      <w:pPr>
        <w:rPr>
          <w:rFonts w:ascii="Sylfaen" w:hAnsi="Sylfaen"/>
          <w:lang w:val="ka-GE"/>
        </w:rPr>
      </w:pPr>
    </w:p>
    <w:p w:rsidR="00C95A4B" w:rsidRPr="0097033A" w:rsidRDefault="00C95A4B" w:rsidP="00F02B5A">
      <w:pPr>
        <w:rPr>
          <w:rFonts w:ascii="Sylfaen" w:hAnsi="Sylfaen"/>
          <w:lang w:val="ka-GE"/>
        </w:rPr>
      </w:pPr>
    </w:p>
    <w:p w:rsidR="00C95A4B" w:rsidRPr="0097033A" w:rsidRDefault="00C95A4B" w:rsidP="00F02B5A">
      <w:pPr>
        <w:rPr>
          <w:rFonts w:ascii="Sylfaen" w:hAnsi="Sylfaen"/>
          <w:lang w:val="ka-GE"/>
        </w:rPr>
      </w:pPr>
    </w:p>
    <w:p w:rsidR="00C95A4B" w:rsidRPr="0097033A" w:rsidRDefault="00C95A4B" w:rsidP="00F02B5A">
      <w:pPr>
        <w:rPr>
          <w:rFonts w:ascii="Sylfaen" w:hAnsi="Sylfaen"/>
          <w:lang w:val="ka-GE"/>
        </w:rPr>
      </w:pPr>
    </w:p>
    <w:p w:rsidR="00C95A4B" w:rsidRPr="00AA6EA8" w:rsidRDefault="00C95A4B" w:rsidP="00F02B5A">
      <w:pPr>
        <w:rPr>
          <w:rFonts w:ascii="Sylfaen" w:hAnsi="Sylfaen"/>
          <w:b/>
          <w:sz w:val="28"/>
          <w:szCs w:val="28"/>
          <w:lang w:val="ka-GE"/>
        </w:rPr>
      </w:pPr>
    </w:p>
    <w:p w:rsidR="00CB0BF7" w:rsidRPr="0097033A" w:rsidRDefault="00685766" w:rsidP="00CB0BF7">
      <w:pPr>
        <w:pStyle w:val="Heading2"/>
        <w:rPr>
          <w:rFonts w:ascii="Sylfaen" w:eastAsiaTheme="minorHAnsi" w:hAnsi="Sylfaen" w:cs="Times New Roman"/>
          <w:b/>
          <w:color w:val="auto"/>
          <w:sz w:val="28"/>
          <w:szCs w:val="28"/>
        </w:rPr>
      </w:pPr>
      <w:bookmarkStart w:id="14" w:name="_Toc470618117"/>
      <w:r w:rsidRPr="0097033A">
        <w:rPr>
          <w:rFonts w:ascii="Sylfaen" w:eastAsiaTheme="minorHAnsi" w:hAnsi="Sylfaen" w:cs="Times New Roman"/>
          <w:b/>
          <w:color w:val="auto"/>
          <w:sz w:val="28"/>
          <w:szCs w:val="28"/>
        </w:rPr>
        <w:t xml:space="preserve">2.1.3 </w:t>
      </w:r>
      <w:r w:rsidR="00CB0BF7" w:rsidRPr="0097033A">
        <w:rPr>
          <w:rFonts w:ascii="Sylfaen" w:eastAsiaTheme="minorHAnsi" w:hAnsi="Sylfaen" w:cs="Times New Roman"/>
          <w:b/>
          <w:color w:val="auto"/>
          <w:sz w:val="28"/>
          <w:szCs w:val="28"/>
        </w:rPr>
        <w:t xml:space="preserve"> Executing financial transaction on Pre-Authorization</w:t>
      </w:r>
      <w:bookmarkEnd w:id="14"/>
    </w:p>
    <w:p w:rsidR="00CB0BF7" w:rsidRPr="0097033A" w:rsidRDefault="00CB0BF7" w:rsidP="00F02B5A">
      <w:pPr>
        <w:rPr>
          <w:rFonts w:ascii="Sylfaen" w:hAnsi="Sylfaen"/>
          <w:b/>
          <w:sz w:val="28"/>
          <w:szCs w:val="28"/>
        </w:rPr>
      </w:pPr>
    </w:p>
    <w:p w:rsidR="00685766" w:rsidRDefault="00C61BE8" w:rsidP="00F02B5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Финансовое подтверждение</w:t>
      </w:r>
      <w:r w:rsidR="00EA67FD">
        <w:rPr>
          <w:rFonts w:ascii="Sylfaen" w:hAnsi="Sylfaen"/>
          <w:lang w:val="ru-RU"/>
        </w:rPr>
        <w:t xml:space="preserve">: </w:t>
      </w:r>
      <w:r>
        <w:rPr>
          <w:rFonts w:ascii="Sylfaen" w:hAnsi="Sylfaen"/>
          <w:lang w:val="ru-RU"/>
        </w:rPr>
        <w:t xml:space="preserve"> </w:t>
      </w:r>
      <w:r w:rsidR="00EA67FD">
        <w:rPr>
          <w:rFonts w:ascii="Sylfaen" w:hAnsi="Sylfaen"/>
          <w:lang w:val="ru-RU"/>
        </w:rPr>
        <w:t xml:space="preserve">чтобы случилось снятие денег с чета у которого сумма сидит в блоке, мерчант должен выслать </w:t>
      </w:r>
      <w:r>
        <w:rPr>
          <w:rFonts w:ascii="Sylfaen" w:hAnsi="Sylfaen"/>
          <w:lang w:val="ru-RU"/>
        </w:rPr>
        <w:t xml:space="preserve"> </w:t>
      </w:r>
      <w:r w:rsidR="00EA67FD" w:rsidRPr="0097033A">
        <w:rPr>
          <w:rFonts w:ascii="Sylfaen" w:hAnsi="Sylfaen"/>
        </w:rPr>
        <w:t>command</w:t>
      </w:r>
      <w:r w:rsidR="00EA67FD" w:rsidRPr="00EA67FD">
        <w:rPr>
          <w:rFonts w:ascii="Sylfaen" w:hAnsi="Sylfaen"/>
          <w:lang w:val="ru-RU"/>
        </w:rPr>
        <w:t xml:space="preserve"> – </w:t>
      </w:r>
      <w:r w:rsidR="00EA67FD">
        <w:rPr>
          <w:rFonts w:ascii="Sylfaen" w:hAnsi="Sylfaen"/>
        </w:rPr>
        <w:t>t</w:t>
      </w:r>
      <w:r w:rsidR="00EA67FD">
        <w:rPr>
          <w:rFonts w:ascii="Sylfaen" w:hAnsi="Sylfaen"/>
          <w:lang w:val="ru-RU"/>
        </w:rPr>
        <w:t>.</w:t>
      </w:r>
    </w:p>
    <w:p w:rsidR="00EA67FD" w:rsidRPr="00EA67FD" w:rsidRDefault="00EA67FD" w:rsidP="00F02B5A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Если сумма в финансовом подтверждении отличается от суммы пре-авторизации (</w:t>
      </w:r>
      <w:r w:rsidRPr="0097033A">
        <w:rPr>
          <w:rFonts w:ascii="Sylfaen" w:hAnsi="Sylfaen"/>
        </w:rPr>
        <w:t>command</w:t>
      </w:r>
      <w:r w:rsidRPr="00EA67FD">
        <w:rPr>
          <w:rFonts w:ascii="Sylfaen" w:hAnsi="Sylfaen"/>
          <w:lang w:val="ru-RU"/>
        </w:rPr>
        <w:t xml:space="preserve"> –</w:t>
      </w:r>
      <w:r w:rsidRPr="0097033A">
        <w:rPr>
          <w:rFonts w:ascii="Sylfaen" w:hAnsi="Sylfaen"/>
        </w:rPr>
        <w:t>a</w:t>
      </w:r>
      <w:r>
        <w:rPr>
          <w:rFonts w:ascii="Sylfaen" w:hAnsi="Sylfaen"/>
          <w:lang w:val="ru-RU"/>
        </w:rPr>
        <w:t xml:space="preserve">), </w:t>
      </w:r>
      <w:r w:rsidR="006720C7">
        <w:rPr>
          <w:rFonts w:ascii="Sylfaen" w:hAnsi="Sylfaen"/>
          <w:lang w:val="ru-RU"/>
        </w:rPr>
        <w:t>разница обратно зачислится владельцу карточки.</w:t>
      </w:r>
    </w:p>
    <w:p w:rsidR="00C95A4B" w:rsidRPr="0097033A" w:rsidRDefault="00925289" w:rsidP="00C95A4B">
      <w:pPr>
        <w:pStyle w:val="BodyText"/>
        <w:rPr>
          <w:rStyle w:val="Bold"/>
          <w:rFonts w:ascii="Sylfaen" w:hAnsi="Sylfaen"/>
          <w:lang w:val="ka-GE"/>
        </w:rPr>
      </w:pPr>
      <w:r w:rsidRPr="0097033A">
        <w:rPr>
          <w:rStyle w:val="Bold"/>
          <w:rFonts w:ascii="Sylfaen" w:hAnsi="Sylfaen"/>
          <w:lang w:val="ka-GE"/>
        </w:rPr>
        <w:t xml:space="preserve"> </w:t>
      </w:r>
    </w:p>
    <w:p w:rsidR="00C95A4B" w:rsidRPr="0097033A" w:rsidRDefault="00C95A4B" w:rsidP="00C95A4B">
      <w:pPr>
        <w:pStyle w:val="BodyText"/>
        <w:rPr>
          <w:rStyle w:val="Bold"/>
        </w:rPr>
      </w:pPr>
      <w:r w:rsidRPr="0097033A">
        <w:rPr>
          <w:rStyle w:val="Bold"/>
        </w:rPr>
        <w:t>Command line parameters:</w:t>
      </w:r>
    </w:p>
    <w:p w:rsidR="00C95A4B" w:rsidRPr="0097033A" w:rsidRDefault="00C95A4B" w:rsidP="00C95A4B">
      <w:pPr>
        <w:pStyle w:val="List"/>
        <w:tabs>
          <w:tab w:val="left" w:pos="3080"/>
        </w:tabs>
      </w:pPr>
      <w:r w:rsidRPr="0097033A">
        <w:t xml:space="preserve"> -t </w:t>
      </w:r>
      <w:r w:rsidRPr="0097033A">
        <w:tab/>
        <w:t>identifies a request for transaction registration</w:t>
      </w:r>
    </w:p>
    <w:p w:rsidR="00C95A4B" w:rsidRPr="0097033A" w:rsidRDefault="00C95A4B" w:rsidP="00C95A4B">
      <w:pPr>
        <w:pStyle w:val="List"/>
        <w:tabs>
          <w:tab w:val="left" w:pos="3080"/>
        </w:tabs>
      </w:pPr>
      <w:r w:rsidRPr="0097033A">
        <w:t>auth_id</w:t>
      </w:r>
      <w:r w:rsidRPr="0097033A">
        <w:tab/>
        <w:t>identifies authorization of a financial transaction</w:t>
      </w:r>
    </w:p>
    <w:p w:rsidR="00C95A4B" w:rsidRPr="0097033A" w:rsidRDefault="00C95A4B" w:rsidP="00C95A4B">
      <w:pPr>
        <w:pStyle w:val="List"/>
        <w:tabs>
          <w:tab w:val="left" w:pos="3080"/>
        </w:tabs>
      </w:pPr>
      <w:r w:rsidRPr="0097033A">
        <w:t>amount</w:t>
      </w:r>
      <w:r w:rsidRPr="0097033A">
        <w:tab/>
        <w:t>transaction amount in fractional units, mandatory (up to 12 digits)</w:t>
      </w:r>
    </w:p>
    <w:p w:rsidR="00C95A4B" w:rsidRPr="0097033A" w:rsidRDefault="00C95A4B" w:rsidP="00C95A4B">
      <w:pPr>
        <w:pStyle w:val="List"/>
        <w:tabs>
          <w:tab w:val="left" w:pos="3080"/>
        </w:tabs>
      </w:pPr>
      <w:r w:rsidRPr="0097033A">
        <w:t>currency</w:t>
      </w:r>
      <w:r w:rsidRPr="0097033A">
        <w:tab/>
        <w:t>transaction currency code (ISO 4217), mandatory, (3 digits)</w:t>
      </w:r>
    </w:p>
    <w:p w:rsidR="00C95A4B" w:rsidRPr="0097033A" w:rsidRDefault="00C95A4B" w:rsidP="00C95A4B">
      <w:pPr>
        <w:pStyle w:val="List"/>
        <w:tabs>
          <w:tab w:val="left" w:pos="3080"/>
        </w:tabs>
      </w:pPr>
      <w:r w:rsidRPr="0097033A">
        <w:t>client_ip_addr</w:t>
      </w:r>
      <w:r w:rsidRPr="0097033A">
        <w:tab/>
        <w:t>client’s IP address, mandatory (15 characters)</w:t>
      </w:r>
    </w:p>
    <w:p w:rsidR="00C95A4B" w:rsidRPr="0097033A" w:rsidRDefault="00C95A4B" w:rsidP="00C95A4B">
      <w:pPr>
        <w:pStyle w:val="List"/>
        <w:tabs>
          <w:tab w:val="left" w:pos="3080"/>
        </w:tabs>
      </w:pPr>
      <w:r w:rsidRPr="0097033A">
        <w:t>description</w:t>
      </w:r>
      <w:r w:rsidRPr="0097033A">
        <w:tab/>
        <w:t>transaction details, optional (up to 125 characters)</w:t>
      </w:r>
    </w:p>
    <w:p w:rsidR="00C95A4B" w:rsidRPr="0097033A" w:rsidRDefault="00C95A4B" w:rsidP="00F02B5A">
      <w:pPr>
        <w:rPr>
          <w:rFonts w:ascii="Sylfaen" w:hAnsi="Sylfaen"/>
        </w:rPr>
      </w:pPr>
    </w:p>
    <w:p w:rsidR="00685766" w:rsidRPr="0097033A" w:rsidRDefault="00685766" w:rsidP="00F02B5A">
      <w:pPr>
        <w:rPr>
          <w:rFonts w:ascii="Sylfaen" w:hAnsi="Sylfaen"/>
        </w:rPr>
      </w:pPr>
    </w:p>
    <w:p w:rsidR="00C95A4B" w:rsidRPr="0097033A" w:rsidRDefault="00C95A4B" w:rsidP="00C95A4B">
      <w:pPr>
        <w:pStyle w:val="BodyText"/>
        <w:rPr>
          <w:rStyle w:val="Bold"/>
        </w:rPr>
      </w:pPr>
      <w:r w:rsidRPr="0097033A">
        <w:rPr>
          <w:rStyle w:val="Bold"/>
        </w:rPr>
        <w:t>Http post parameters:</w:t>
      </w:r>
    </w:p>
    <w:p w:rsidR="00C95A4B" w:rsidRPr="0097033A" w:rsidRDefault="00C95A4B" w:rsidP="00C95A4B">
      <w:pPr>
        <w:pStyle w:val="CodeBodyText"/>
      </w:pPr>
      <w:r w:rsidRPr="0097033A">
        <w:t>command=t&amp;trans_id=&lt;auth_id&gt;&amp;amount=&lt;amount&gt;&amp;currency=&lt;currency&gt;&amp;client_ip_addr=&lt;ip&gt;&amp;desc=&lt;desc&gt;&amp;language=&lt;language&gt;&amp;msg_type=DMS(&amp;&lt;property_name&gt;=&lt;property_value&gt;)*</w:t>
      </w:r>
    </w:p>
    <w:p w:rsidR="00C95A4B" w:rsidRPr="0097033A" w:rsidRDefault="00C95A4B" w:rsidP="00C95A4B">
      <w:pPr>
        <w:pStyle w:val="BodyText"/>
        <w:rPr>
          <w:rStyle w:val="Bold"/>
        </w:rPr>
      </w:pPr>
      <w:r w:rsidRPr="0097033A">
        <w:rPr>
          <w:rStyle w:val="Bold"/>
        </w:rPr>
        <w:t>Results:</w:t>
      </w:r>
    </w:p>
    <w:p w:rsidR="00C95A4B" w:rsidRPr="0097033A" w:rsidRDefault="00C95A4B" w:rsidP="00C95A4B">
      <w:pPr>
        <w:pStyle w:val="CodeBodyText"/>
      </w:pPr>
      <w:r w:rsidRPr="0097033A">
        <w:t xml:space="preserve">  RESULT: &lt;result&gt;</w:t>
      </w:r>
    </w:p>
    <w:p w:rsidR="00C95A4B" w:rsidRPr="0097033A" w:rsidRDefault="00C95A4B" w:rsidP="00C95A4B">
      <w:pPr>
        <w:pStyle w:val="CodeBodyText"/>
      </w:pPr>
      <w:r w:rsidRPr="0097033A">
        <w:t xml:space="preserve">  RESULT_CODE: &lt;result_code&gt;</w:t>
      </w:r>
    </w:p>
    <w:p w:rsidR="00C95A4B" w:rsidRPr="0097033A" w:rsidRDefault="00C95A4B" w:rsidP="00C95A4B">
      <w:pPr>
        <w:pStyle w:val="CodeBodyText"/>
      </w:pPr>
      <w:r w:rsidRPr="0097033A">
        <w:t xml:space="preserve">  RRN: &lt;rrn&gt;</w:t>
      </w:r>
    </w:p>
    <w:p w:rsidR="00C95A4B" w:rsidRPr="0097033A" w:rsidRDefault="00C95A4B" w:rsidP="00C95A4B">
      <w:pPr>
        <w:pStyle w:val="CodeBodyText"/>
      </w:pPr>
      <w:r w:rsidRPr="0097033A">
        <w:t xml:space="preserve">  APPROVAL_CODE: &lt;app_code&gt;</w:t>
      </w:r>
    </w:p>
    <w:p w:rsidR="00C95A4B" w:rsidRPr="0097033A" w:rsidRDefault="00C95A4B" w:rsidP="00C95A4B">
      <w:pPr>
        <w:pStyle w:val="CodeBodyText"/>
        <w:rPr>
          <w:lang w:val="lv-LV"/>
        </w:rPr>
      </w:pPr>
      <w:r w:rsidRPr="0097033A">
        <w:rPr>
          <w:lang w:val="lv-LV"/>
        </w:rPr>
        <w:t xml:space="preserve">  CARD_NUMBER &lt;pan&gt;</w:t>
      </w:r>
    </w:p>
    <w:p w:rsidR="00685766" w:rsidRPr="0097033A" w:rsidRDefault="00685766" w:rsidP="00F02B5A">
      <w:pPr>
        <w:rPr>
          <w:rFonts w:ascii="Sylfaen" w:hAnsi="Sylfaen"/>
        </w:rPr>
      </w:pPr>
    </w:p>
    <w:p w:rsidR="00685766" w:rsidRPr="0097033A" w:rsidRDefault="00685766" w:rsidP="00F02B5A">
      <w:pPr>
        <w:rPr>
          <w:rFonts w:ascii="Sylfaen" w:hAnsi="Sylfaen"/>
        </w:rPr>
      </w:pPr>
    </w:p>
    <w:p w:rsidR="00C95A4B" w:rsidRPr="00025384" w:rsidRDefault="00C95A4B" w:rsidP="00C95A4B">
      <w:pPr>
        <w:pStyle w:val="List"/>
        <w:rPr>
          <w:rFonts w:ascii="Sylfaen" w:hAnsi="Sylfaen"/>
        </w:rPr>
      </w:pPr>
      <w:r w:rsidRPr="0097033A">
        <w:t xml:space="preserve">result – transaction results: OK – </w:t>
      </w:r>
      <w:r w:rsidR="00025384">
        <w:rPr>
          <w:rFonts w:ascii="Sylfaen" w:hAnsi="Sylfaen"/>
          <w:lang w:val="ka-GE"/>
        </w:rPr>
        <w:t>успе</w:t>
      </w:r>
      <w:r w:rsidR="00025384">
        <w:rPr>
          <w:rFonts w:ascii="Sylfaen" w:hAnsi="Sylfaen"/>
          <w:lang w:val="ru-RU"/>
        </w:rPr>
        <w:t>шная</w:t>
      </w:r>
      <w:r w:rsidR="00025384" w:rsidRPr="00025384">
        <w:rPr>
          <w:rFonts w:ascii="Sylfaen" w:hAnsi="Sylfaen"/>
        </w:rPr>
        <w:t xml:space="preserve"> </w:t>
      </w:r>
      <w:r w:rsidR="00025384">
        <w:rPr>
          <w:rFonts w:ascii="Sylfaen" w:hAnsi="Sylfaen"/>
          <w:lang w:val="ru-RU"/>
        </w:rPr>
        <w:t>транзакция</w:t>
      </w:r>
      <w:r w:rsidRPr="0097033A">
        <w:t xml:space="preserve">, FAILED – </w:t>
      </w:r>
      <w:r w:rsidR="00025384">
        <w:rPr>
          <w:rFonts w:ascii="Sylfaen" w:hAnsi="Sylfaen"/>
          <w:lang w:val="ru-RU"/>
        </w:rPr>
        <w:t>неудачная</w:t>
      </w:r>
      <w:r w:rsidR="00025384" w:rsidRPr="00025384">
        <w:rPr>
          <w:rFonts w:ascii="Sylfaen" w:hAnsi="Sylfaen"/>
        </w:rPr>
        <w:t xml:space="preserve"> </w:t>
      </w:r>
      <w:r w:rsidR="00025384">
        <w:rPr>
          <w:rFonts w:ascii="Sylfaen" w:hAnsi="Sylfaen"/>
          <w:lang w:val="ru-RU"/>
        </w:rPr>
        <w:t>транзакция</w:t>
      </w:r>
    </w:p>
    <w:p w:rsidR="00C95A4B" w:rsidRPr="00414B7C" w:rsidRDefault="00C95A4B" w:rsidP="00414B7C">
      <w:pPr>
        <w:pStyle w:val="List"/>
        <w:rPr>
          <w:rFonts w:ascii="Sylfaen" w:hAnsi="Sylfaen"/>
        </w:rPr>
      </w:pPr>
      <w:r w:rsidRPr="0097033A">
        <w:rPr>
          <w:lang w:val="ka-GE"/>
        </w:rPr>
        <w:t>result_code –</w:t>
      </w:r>
      <w:r w:rsidR="00414B7C">
        <w:rPr>
          <w:rFonts w:ascii="Sylfaen" w:hAnsi="Sylfaen"/>
          <w:lang w:val="ka-GE"/>
        </w:rPr>
        <w:t>код ответа для каждой транзакции</w:t>
      </w:r>
      <w:r w:rsidRPr="0097033A">
        <w:rPr>
          <w:lang w:val="ka-GE"/>
        </w:rPr>
        <w:t xml:space="preserve"> (3 digits)</w:t>
      </w:r>
      <w:r w:rsidRPr="0097033A">
        <w:rPr>
          <w:rFonts w:ascii="Sylfaen" w:hAnsi="Sylfaen"/>
          <w:lang w:val="ka-GE"/>
        </w:rPr>
        <w:t xml:space="preserve"> // </w:t>
      </w:r>
      <w:r w:rsidR="00414B7C" w:rsidRPr="00414B7C">
        <w:rPr>
          <w:rFonts w:ascii="Sylfaen" w:hAnsi="Sylfaen"/>
        </w:rPr>
        <w:t>(</w:t>
      </w:r>
      <w:r w:rsidR="00414B7C">
        <w:rPr>
          <w:rFonts w:ascii="Sylfaen" w:hAnsi="Sylfaen"/>
          <w:lang w:val="ru-RU"/>
        </w:rPr>
        <w:t>см</w:t>
      </w:r>
      <w:r w:rsidR="00414B7C" w:rsidRPr="00414B7C">
        <w:rPr>
          <w:rFonts w:ascii="Sylfaen" w:hAnsi="Sylfaen"/>
        </w:rPr>
        <w:t>.</w:t>
      </w:r>
      <w:r w:rsidRPr="0097033A">
        <w:rPr>
          <w:rFonts w:ascii="Sylfaen" w:hAnsi="Sylfaen"/>
          <w:lang w:val="ka-GE"/>
        </w:rPr>
        <w:t xml:space="preserve"> result_code.docx </w:t>
      </w:r>
      <w:r w:rsidR="00414B7C">
        <w:rPr>
          <w:rFonts w:ascii="Sylfaen" w:hAnsi="Sylfaen"/>
          <w:lang w:val="ru-RU"/>
        </w:rPr>
        <w:t>файл</w:t>
      </w:r>
      <w:r w:rsidR="00414B7C" w:rsidRPr="00414B7C">
        <w:rPr>
          <w:rFonts w:ascii="Sylfaen" w:hAnsi="Sylfaen"/>
        </w:rPr>
        <w:t>)</w:t>
      </w:r>
    </w:p>
    <w:p w:rsidR="00C95A4B" w:rsidRPr="0097033A" w:rsidRDefault="00C95A4B" w:rsidP="00C95A4B">
      <w:pPr>
        <w:pStyle w:val="List"/>
        <w:rPr>
          <w:lang w:val="ka-GE"/>
        </w:rPr>
      </w:pPr>
      <w:r w:rsidRPr="0097033A">
        <w:rPr>
          <w:lang w:val="ka-GE"/>
        </w:rPr>
        <w:t xml:space="preserve">rrn – </w:t>
      </w:r>
      <w:r w:rsidR="00414B7C">
        <w:rPr>
          <w:rFonts w:ascii="Sylfaen" w:hAnsi="Sylfaen"/>
          <w:lang w:val="ru-RU"/>
        </w:rPr>
        <w:t>идентификатор транзакции на стороне Банка</w:t>
      </w:r>
      <w:r w:rsidRPr="0097033A">
        <w:rPr>
          <w:lang w:val="ka-GE"/>
        </w:rPr>
        <w:t xml:space="preserve"> (12 characters)</w:t>
      </w:r>
    </w:p>
    <w:p w:rsidR="00C95A4B" w:rsidRPr="0097033A" w:rsidRDefault="00C95A4B" w:rsidP="00C95A4B">
      <w:pPr>
        <w:pStyle w:val="List"/>
        <w:rPr>
          <w:lang w:val="ka-GE"/>
        </w:rPr>
      </w:pPr>
      <w:r w:rsidRPr="0097033A">
        <w:rPr>
          <w:lang w:val="ka-GE"/>
        </w:rPr>
        <w:t xml:space="preserve">app_code – </w:t>
      </w:r>
      <w:r w:rsidR="00046E0B">
        <w:rPr>
          <w:rFonts w:ascii="Sylfaen" w:hAnsi="Sylfaen"/>
          <w:lang w:val="ru-RU"/>
        </w:rPr>
        <w:t>идентификатор транзакции на стороне Банка</w:t>
      </w:r>
      <w:r w:rsidR="00046E0B" w:rsidRPr="0097033A">
        <w:rPr>
          <w:lang w:val="ka-GE"/>
        </w:rPr>
        <w:t xml:space="preserve"> </w:t>
      </w:r>
      <w:r w:rsidRPr="0097033A">
        <w:rPr>
          <w:lang w:val="ka-GE"/>
        </w:rPr>
        <w:t>(max 6 characters)</w:t>
      </w:r>
    </w:p>
    <w:p w:rsidR="00C95A4B" w:rsidRPr="00842051" w:rsidRDefault="00C95A4B" w:rsidP="00C95A4B">
      <w:pPr>
        <w:pStyle w:val="List"/>
        <w:rPr>
          <w:rFonts w:ascii="Sylfaen" w:hAnsi="Sylfaen"/>
          <w:lang w:val="ka-GE"/>
        </w:rPr>
      </w:pPr>
      <w:r w:rsidRPr="0097033A">
        <w:rPr>
          <w:lang w:val="lv-LV"/>
        </w:rPr>
        <w:t xml:space="preserve">pan – </w:t>
      </w:r>
      <w:r w:rsidR="00046E0B" w:rsidRPr="00842051">
        <w:rPr>
          <w:rFonts w:ascii="Sylfaen" w:hAnsi="Sylfaen"/>
          <w:lang w:val="ka-GE"/>
        </w:rPr>
        <w:t>Маскированный номер карточки</w:t>
      </w:r>
    </w:p>
    <w:p w:rsidR="0000301B" w:rsidRPr="0097033A" w:rsidRDefault="0000301B" w:rsidP="00F02B5A">
      <w:pPr>
        <w:rPr>
          <w:rFonts w:ascii="Sylfaen" w:hAnsi="Sylfaen"/>
          <w:lang w:val="ka-GE"/>
        </w:rPr>
      </w:pPr>
    </w:p>
    <w:p w:rsidR="00685766" w:rsidRPr="00842051" w:rsidRDefault="00C95A4B" w:rsidP="00F02B5A">
      <w:pPr>
        <w:rPr>
          <w:rFonts w:ascii="Sylfaen" w:hAnsi="Sylfaen"/>
          <w:lang w:val="ru-RU"/>
        </w:rPr>
      </w:pPr>
      <w:r w:rsidRPr="0097033A">
        <w:rPr>
          <w:lang w:val="ka-GE"/>
        </w:rPr>
        <w:t>RESULT_CODE</w:t>
      </w:r>
      <w:r w:rsidRPr="0097033A">
        <w:rPr>
          <w:rFonts w:ascii="Sylfaen" w:hAnsi="Sylfaen"/>
          <w:lang w:val="ka-GE"/>
        </w:rPr>
        <w:t xml:space="preserve"> </w:t>
      </w:r>
      <w:r w:rsidR="00842051">
        <w:rPr>
          <w:rFonts w:ascii="Sylfaen" w:hAnsi="Sylfaen"/>
          <w:lang w:val="ka-GE"/>
        </w:rPr>
        <w:t>является информационным значением</w:t>
      </w:r>
      <w:r w:rsidRPr="0097033A">
        <w:rPr>
          <w:rFonts w:ascii="Sylfaen" w:hAnsi="Sylfaen"/>
          <w:lang w:val="ka-GE"/>
        </w:rPr>
        <w:t xml:space="preserve">. </w:t>
      </w:r>
      <w:r w:rsidR="00151340">
        <w:rPr>
          <w:rFonts w:ascii="Sylfaen" w:hAnsi="Sylfaen"/>
          <w:lang w:val="ru-RU"/>
        </w:rPr>
        <w:t xml:space="preserve">Транзакция была успешной или нет можно определить только по значению </w:t>
      </w:r>
      <w:r w:rsidR="00151340" w:rsidRPr="0097033A">
        <w:rPr>
          <w:lang w:val="ka-GE"/>
        </w:rPr>
        <w:t>RESULT_CODE</w:t>
      </w:r>
      <w:r w:rsidR="00151340">
        <w:rPr>
          <w:lang w:val="ru-RU"/>
        </w:rPr>
        <w:t>.</w:t>
      </w:r>
      <w:r w:rsidR="00151340">
        <w:rPr>
          <w:rFonts w:ascii="Sylfaen" w:hAnsi="Sylfaen"/>
          <w:lang w:val="ru-RU"/>
        </w:rPr>
        <w:t xml:space="preserve"> </w:t>
      </w:r>
      <w:r w:rsidR="00842051" w:rsidRPr="00842051">
        <w:rPr>
          <w:rFonts w:ascii="Sylfaen" w:hAnsi="Sylfaen"/>
          <w:lang w:val="ka-GE"/>
        </w:rPr>
        <w:t xml:space="preserve">Поля </w:t>
      </w:r>
      <w:r w:rsidRPr="0097033A">
        <w:rPr>
          <w:rFonts w:ascii="Sylfaen" w:hAnsi="Sylfaen"/>
          <w:lang w:val="ka-GE"/>
        </w:rPr>
        <w:t xml:space="preserve"> </w:t>
      </w:r>
      <w:r w:rsidRPr="0097033A">
        <w:rPr>
          <w:lang w:val="ka-GE"/>
        </w:rPr>
        <w:t>rrn</w:t>
      </w:r>
      <w:r w:rsidRPr="0097033A">
        <w:rPr>
          <w:rFonts w:ascii="Sylfaen" w:hAnsi="Sylfaen"/>
          <w:lang w:val="ka-GE"/>
        </w:rPr>
        <w:t xml:space="preserve"> </w:t>
      </w:r>
      <w:r w:rsidR="00842051" w:rsidRPr="00842051">
        <w:rPr>
          <w:rFonts w:ascii="Sylfaen" w:hAnsi="Sylfaen"/>
          <w:lang w:val="ka-GE"/>
        </w:rPr>
        <w:t xml:space="preserve">и </w:t>
      </w:r>
      <w:r w:rsidRPr="0097033A">
        <w:rPr>
          <w:rFonts w:ascii="Sylfaen" w:hAnsi="Sylfaen"/>
          <w:lang w:val="ka-GE"/>
        </w:rPr>
        <w:t xml:space="preserve"> </w:t>
      </w:r>
      <w:r w:rsidRPr="0097033A">
        <w:rPr>
          <w:lang w:val="ka-GE"/>
        </w:rPr>
        <w:t>app_code</w:t>
      </w:r>
      <w:r w:rsidRPr="0097033A">
        <w:rPr>
          <w:rFonts w:ascii="Sylfaen" w:hAnsi="Sylfaen"/>
          <w:lang w:val="ka-GE"/>
        </w:rPr>
        <w:t xml:space="preserve"> </w:t>
      </w:r>
      <w:r w:rsidR="00842051">
        <w:rPr>
          <w:rFonts w:ascii="Sylfaen" w:hAnsi="Sylfaen"/>
          <w:lang w:val="ru-RU"/>
        </w:rPr>
        <w:t>генерируются лишь для технически успешных транзакций.</w:t>
      </w:r>
    </w:p>
    <w:p w:rsidR="00151340" w:rsidRPr="0097033A" w:rsidRDefault="00151340" w:rsidP="00F02B5A">
      <w:pPr>
        <w:rPr>
          <w:rFonts w:ascii="Sylfaen" w:hAnsi="Sylfaen"/>
          <w:lang w:val="ka-GE"/>
        </w:rPr>
      </w:pPr>
    </w:p>
    <w:p w:rsidR="00C95A4B" w:rsidRPr="007600C6" w:rsidRDefault="007600C6" w:rsidP="00F02B5A">
      <w:pPr>
        <w:rPr>
          <w:rFonts w:ascii="Sylfaen" w:hAnsi="Sylfaen"/>
          <w:lang w:val="ru-RU"/>
        </w:rPr>
      </w:pPr>
      <w:r w:rsidRPr="007600C6">
        <w:rPr>
          <w:b/>
          <w:sz w:val="32"/>
          <w:szCs w:val="32"/>
          <w:lang w:val="ka-GE"/>
        </w:rPr>
        <w:t>Когда транзакция / пре-авторизация успешны, возвращается значение 000</w:t>
      </w:r>
      <w:r>
        <w:rPr>
          <w:rFonts w:ascii="Sylfaen" w:hAnsi="Sylfaen"/>
          <w:lang w:val="ru-RU"/>
        </w:rPr>
        <w:t xml:space="preserve"> </w:t>
      </w:r>
      <w:r w:rsidRPr="0097033A">
        <w:rPr>
          <w:b/>
          <w:sz w:val="32"/>
          <w:szCs w:val="32"/>
          <w:lang w:val="ka-GE"/>
        </w:rPr>
        <w:t>RESULT_CODE</w:t>
      </w:r>
      <w:r>
        <w:rPr>
          <w:b/>
          <w:sz w:val="32"/>
          <w:szCs w:val="32"/>
          <w:lang w:val="ru-RU"/>
        </w:rPr>
        <w:t>-а, все остальные значения соответствуют неудачным!</w:t>
      </w:r>
    </w:p>
    <w:p w:rsidR="00685766" w:rsidRPr="0097033A" w:rsidRDefault="00685766" w:rsidP="00F02B5A">
      <w:pPr>
        <w:rPr>
          <w:rFonts w:ascii="Sylfaen" w:hAnsi="Sylfaen"/>
          <w:lang w:val="ka-GE"/>
        </w:rPr>
      </w:pPr>
    </w:p>
    <w:p w:rsidR="009A73E5" w:rsidRPr="0097033A" w:rsidRDefault="005F547C" w:rsidP="003D782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5F547C">
        <w:rPr>
          <w:rFonts w:ascii="Sylfaen" w:hAnsi="Sylfaen" w:cs="Sylfaen"/>
          <w:lang w:val="ka-GE"/>
        </w:rPr>
        <w:t xml:space="preserve">Кроме кода 500 , означающего успешное </w:t>
      </w:r>
      <w:r>
        <w:rPr>
          <w:rFonts w:ascii="Sylfaen" w:hAnsi="Sylfaen" w:cs="Sylfaen"/>
          <w:lang w:val="ka-GE"/>
        </w:rPr>
        <w:t>закрытие</w:t>
      </w:r>
      <w:r w:rsidRPr="005F547C">
        <w:rPr>
          <w:rFonts w:ascii="Sylfaen" w:hAnsi="Sylfaen" w:cs="Sylfaen"/>
          <w:lang w:val="ka-GE"/>
        </w:rPr>
        <w:t xml:space="preserve"> дня. </w:t>
      </w:r>
    </w:p>
    <w:p w:rsidR="003D782D" w:rsidRPr="0097033A" w:rsidRDefault="005F547C" w:rsidP="00EA67F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5F547C">
        <w:rPr>
          <w:rFonts w:ascii="Sylfaen" w:hAnsi="Sylfaen"/>
          <w:lang w:val="ka-GE"/>
        </w:rPr>
        <w:t>И кроме кода</w:t>
      </w:r>
      <w:r w:rsidR="003D782D" w:rsidRPr="0097033A">
        <w:rPr>
          <w:rFonts w:ascii="Sylfaen" w:hAnsi="Sylfaen"/>
          <w:lang w:val="ka-GE"/>
        </w:rPr>
        <w:t xml:space="preserve"> </w:t>
      </w:r>
      <w:r w:rsidR="003D782D" w:rsidRPr="005F547C">
        <w:rPr>
          <w:lang w:val="ka-GE"/>
        </w:rPr>
        <w:t>400</w:t>
      </w:r>
      <w:r w:rsidR="003D782D" w:rsidRPr="009703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, означающего успешный реверсал.</w:t>
      </w:r>
    </w:p>
    <w:p w:rsidR="00685766" w:rsidRPr="0097033A" w:rsidRDefault="00685766" w:rsidP="00F02B5A">
      <w:pPr>
        <w:rPr>
          <w:rFonts w:ascii="Sylfaen" w:hAnsi="Sylfaen"/>
          <w:lang w:val="ka-GE"/>
        </w:rPr>
      </w:pPr>
    </w:p>
    <w:p w:rsidR="00C95A4B" w:rsidRPr="0097033A" w:rsidRDefault="00C95A4B" w:rsidP="00C95A4B">
      <w:pPr>
        <w:pStyle w:val="BodyText"/>
        <w:rPr>
          <w:rStyle w:val="Bold"/>
          <w:lang w:val="ka-GE"/>
        </w:rPr>
      </w:pPr>
      <w:r w:rsidRPr="0097033A">
        <w:rPr>
          <w:rStyle w:val="Bold"/>
          <w:lang w:val="ka-GE"/>
        </w:rPr>
        <w:t>Example of the result:</w:t>
      </w:r>
    </w:p>
    <w:p w:rsidR="00C95A4B" w:rsidRPr="0097033A" w:rsidRDefault="00C95A4B" w:rsidP="00C95A4B">
      <w:pPr>
        <w:pStyle w:val="CodeBodyText"/>
      </w:pPr>
      <w:r w:rsidRPr="0097033A">
        <w:rPr>
          <w:lang w:val="ka-GE"/>
        </w:rPr>
        <w:t xml:space="preserve">  </w:t>
      </w:r>
      <w:r w:rsidRPr="0097033A">
        <w:t>RESULT: OK</w:t>
      </w:r>
    </w:p>
    <w:p w:rsidR="00C95A4B" w:rsidRPr="0097033A" w:rsidRDefault="00C95A4B" w:rsidP="00C95A4B">
      <w:pPr>
        <w:pStyle w:val="CodeBodyText"/>
      </w:pPr>
      <w:r w:rsidRPr="0097033A">
        <w:t xml:space="preserve">  RESULT_CODE: 000</w:t>
      </w:r>
    </w:p>
    <w:p w:rsidR="00C95A4B" w:rsidRPr="0097033A" w:rsidRDefault="00C95A4B" w:rsidP="00C95A4B">
      <w:pPr>
        <w:pStyle w:val="CodeBodyText"/>
      </w:pPr>
      <w:r w:rsidRPr="0097033A">
        <w:t xml:space="preserve">  RRN: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mobile">
          <w:smartTagPr>
            <w:attr w:name="phone_prefix" w:val="12345"/>
            <w:attr w:name="phone_number" w:val="6789012"/>
          </w:smartTagPr>
          <w:r w:rsidRPr="0097033A">
            <w:t>123456789012</w:t>
          </w:r>
        </w:smartTag>
      </w:smartTag>
    </w:p>
    <w:p w:rsidR="00C95A4B" w:rsidRPr="0097033A" w:rsidRDefault="00C95A4B" w:rsidP="00C95A4B">
      <w:pPr>
        <w:pStyle w:val="CodeBodyText"/>
      </w:pPr>
      <w:r w:rsidRPr="0097033A">
        <w:t xml:space="preserve">  APPROVAL_CODE: 123456</w:t>
      </w:r>
    </w:p>
    <w:p w:rsidR="00C95A4B" w:rsidRPr="0097033A" w:rsidRDefault="00C95A4B" w:rsidP="00C95A4B">
      <w:pPr>
        <w:pStyle w:val="CodeBodyText"/>
      </w:pPr>
      <w:r w:rsidRPr="0097033A">
        <w:t xml:space="preserve">  CARD_NUMBER: 9***********9999</w:t>
      </w:r>
    </w:p>
    <w:p w:rsidR="00685766" w:rsidRPr="0097033A" w:rsidRDefault="00685766" w:rsidP="00F02B5A">
      <w:pPr>
        <w:rPr>
          <w:rFonts w:ascii="Sylfaen" w:hAnsi="Sylfaen"/>
        </w:rPr>
      </w:pPr>
    </w:p>
    <w:p w:rsidR="00C95A4B" w:rsidRPr="0097033A" w:rsidRDefault="00C95A4B" w:rsidP="00F02B5A">
      <w:pPr>
        <w:rPr>
          <w:rFonts w:ascii="Sylfaen" w:hAnsi="Sylfaen"/>
        </w:rPr>
      </w:pPr>
    </w:p>
    <w:p w:rsidR="00C95A4B" w:rsidRPr="0097033A" w:rsidRDefault="00C95A4B" w:rsidP="00F02B5A">
      <w:pPr>
        <w:rPr>
          <w:rFonts w:ascii="Sylfaen" w:hAnsi="Sylfaen"/>
        </w:rPr>
      </w:pPr>
    </w:p>
    <w:p w:rsidR="00C95A4B" w:rsidRPr="0097033A" w:rsidRDefault="00C95A4B" w:rsidP="00F02B5A">
      <w:pPr>
        <w:rPr>
          <w:rFonts w:ascii="Sylfaen" w:hAnsi="Sylfaen"/>
        </w:rPr>
      </w:pPr>
    </w:p>
    <w:p w:rsidR="00C95A4B" w:rsidRPr="0097033A" w:rsidRDefault="00C95A4B" w:rsidP="00F02B5A">
      <w:pPr>
        <w:rPr>
          <w:rFonts w:ascii="Sylfaen" w:hAnsi="Sylfaen"/>
        </w:rPr>
      </w:pPr>
    </w:p>
    <w:p w:rsidR="00CB0BF7" w:rsidRDefault="00BA40C6" w:rsidP="00CB0BF7">
      <w:pPr>
        <w:pStyle w:val="Heading2"/>
        <w:rPr>
          <w:b/>
          <w:color w:val="auto"/>
          <w:sz w:val="28"/>
        </w:rPr>
      </w:pPr>
      <w:bookmarkStart w:id="15" w:name="1476344f2d47a6fc__Toc311449999"/>
      <w:bookmarkStart w:id="16" w:name="1476344f2d47a6fc__Toc35679990"/>
      <w:bookmarkStart w:id="17" w:name="1476344f2d47a6fc__Toc161044373"/>
      <w:bookmarkStart w:id="18" w:name="1476344f2d47a6fc__Toc161223778"/>
      <w:bookmarkStart w:id="19" w:name="_Toc470618118"/>
      <w:bookmarkEnd w:id="15"/>
      <w:bookmarkEnd w:id="16"/>
      <w:bookmarkEnd w:id="17"/>
      <w:bookmarkEnd w:id="18"/>
      <w:r w:rsidRPr="0097033A">
        <w:rPr>
          <w:rFonts w:ascii="Sylfaen" w:hAnsi="Sylfaen"/>
          <w:b/>
          <w:color w:val="auto"/>
          <w:sz w:val="28"/>
          <w:szCs w:val="28"/>
          <w:lang w:val="ka-GE"/>
        </w:rPr>
        <w:t>2.1. 4</w:t>
      </w:r>
      <w:r w:rsidR="00BF6412" w:rsidRPr="0097033A">
        <w:rPr>
          <w:rFonts w:eastAsia="Times New Roman"/>
          <w:b/>
          <w:color w:val="auto"/>
          <w:sz w:val="28"/>
          <w:szCs w:val="28"/>
          <w:lang w:val="ka-GE"/>
        </w:rPr>
        <w:t xml:space="preserve">    </w:t>
      </w:r>
      <w:r w:rsidR="00CB0BF7" w:rsidRPr="0097033A">
        <w:rPr>
          <w:b/>
          <w:color w:val="auto"/>
          <w:sz w:val="28"/>
        </w:rPr>
        <w:t>Transaction Reversal</w:t>
      </w:r>
      <w:bookmarkEnd w:id="19"/>
    </w:p>
    <w:p w:rsidR="00357CAA" w:rsidRDefault="00357CAA" w:rsidP="00357CAA">
      <w:pPr>
        <w:rPr>
          <w:lang w:val="ru-RU"/>
        </w:rPr>
      </w:pPr>
    </w:p>
    <w:p w:rsidR="00357CAA" w:rsidRDefault="00357CAA" w:rsidP="00357CAA">
      <w:pPr>
        <w:rPr>
          <w:lang w:val="ru-RU"/>
        </w:rPr>
      </w:pPr>
      <w:r>
        <w:rPr>
          <w:lang w:val="ru-RU"/>
        </w:rPr>
        <w:t>Функционал реверсала автоматически включен для всех мерчантов.</w:t>
      </w:r>
    </w:p>
    <w:p w:rsidR="00357CAA" w:rsidRDefault="003B03F4" w:rsidP="00357CAA">
      <w:pPr>
        <w:rPr>
          <w:lang w:val="ru-RU"/>
        </w:rPr>
      </w:pPr>
      <w:r>
        <w:rPr>
          <w:lang w:val="ru-RU"/>
        </w:rPr>
        <w:t>Необходимо учесть следующее:</w:t>
      </w:r>
    </w:p>
    <w:p w:rsidR="003B03F4" w:rsidRDefault="003B03F4" w:rsidP="00357CAA">
      <w:pPr>
        <w:rPr>
          <w:lang w:val="ru-RU"/>
        </w:rPr>
      </w:pPr>
    </w:p>
    <w:p w:rsidR="00736C27" w:rsidRPr="0097033A" w:rsidRDefault="00623581" w:rsidP="00736C27">
      <w:pPr>
        <w:pStyle w:val="ListParagraph"/>
        <w:numPr>
          <w:ilvl w:val="0"/>
          <w:numId w:val="2"/>
        </w:numPr>
        <w:rPr>
          <w:rFonts w:ascii="Sylfaen" w:hAnsi="Sylfaen"/>
          <w:color w:val="000000"/>
          <w:lang w:val="ka-GE"/>
        </w:rPr>
      </w:pPr>
      <w:r>
        <w:rPr>
          <w:rFonts w:ascii="Sylfaen" w:hAnsi="Sylfaen"/>
          <w:color w:val="000000"/>
          <w:lang w:val="ru-RU"/>
        </w:rPr>
        <w:t xml:space="preserve">Реверсал на одну транзакцию </w:t>
      </w:r>
      <w:r w:rsidRPr="00623581">
        <w:rPr>
          <w:rFonts w:ascii="Sylfaen" w:hAnsi="Sylfaen"/>
          <w:color w:val="000000"/>
          <w:lang w:val="ru-RU"/>
        </w:rPr>
        <w:t>/</w:t>
      </w:r>
      <w:r>
        <w:rPr>
          <w:rFonts w:ascii="Sylfaen" w:hAnsi="Sylfaen"/>
          <w:color w:val="000000"/>
          <w:lang w:val="ru-RU"/>
        </w:rPr>
        <w:t xml:space="preserve"> авторизацию можно выполнить лишь один раз.</w:t>
      </w:r>
    </w:p>
    <w:p w:rsidR="00736C27" w:rsidRPr="0097033A" w:rsidRDefault="00BD4ACE" w:rsidP="00736C27">
      <w:pPr>
        <w:pStyle w:val="ListParagraph"/>
        <w:numPr>
          <w:ilvl w:val="0"/>
          <w:numId w:val="2"/>
        </w:numPr>
        <w:rPr>
          <w:rFonts w:ascii="Sylfaen" w:hAnsi="Sylfaen"/>
          <w:color w:val="000000"/>
          <w:lang w:val="ka-GE"/>
        </w:rPr>
      </w:pPr>
      <w:r w:rsidRPr="00BD4ACE">
        <w:rPr>
          <w:rFonts w:ascii="Sylfaen" w:hAnsi="Sylfaen"/>
          <w:color w:val="000000"/>
          <w:lang w:val="ka-GE"/>
        </w:rPr>
        <w:t xml:space="preserve">Возможно выполнить частичный реверсал. </w:t>
      </w:r>
      <w:r>
        <w:rPr>
          <w:rFonts w:ascii="Sylfaen" w:hAnsi="Sylfaen"/>
          <w:color w:val="000000"/>
          <w:lang w:val="ru-RU"/>
        </w:rPr>
        <w:t>Сумма реверсала зачислится владельцу карточки, остальная сумма – мерчанту, после закрытия дня.</w:t>
      </w:r>
    </w:p>
    <w:p w:rsidR="00387832" w:rsidRPr="0097033A" w:rsidRDefault="00623B67" w:rsidP="00736C27">
      <w:pPr>
        <w:pStyle w:val="ListParagraph"/>
        <w:numPr>
          <w:ilvl w:val="0"/>
          <w:numId w:val="2"/>
        </w:numPr>
        <w:rPr>
          <w:rFonts w:ascii="Sylfaen" w:hAnsi="Sylfaen"/>
          <w:color w:val="000000"/>
          <w:lang w:val="ka-GE"/>
        </w:rPr>
      </w:pPr>
      <w:r w:rsidRPr="00623B67">
        <w:rPr>
          <w:rFonts w:ascii="Sylfaen" w:hAnsi="Sylfaen"/>
          <w:color w:val="000000"/>
          <w:lang w:val="ka-GE"/>
        </w:rPr>
        <w:t>Частичный реверсал нельзя выполнить если сделана пре-авторизация (</w:t>
      </w:r>
      <w:r>
        <w:rPr>
          <w:rFonts w:ascii="Sylfaen" w:hAnsi="Sylfaen"/>
          <w:color w:val="000000"/>
          <w:lang w:val="ka-GE"/>
        </w:rPr>
        <w:t xml:space="preserve">command –a </w:t>
      </w:r>
      <w:r w:rsidRPr="00623B67">
        <w:rPr>
          <w:rFonts w:ascii="Sylfaen" w:hAnsi="Sylfaen"/>
          <w:color w:val="000000"/>
          <w:lang w:val="ka-GE"/>
        </w:rPr>
        <w:t xml:space="preserve">). </w:t>
      </w:r>
      <w:r>
        <w:rPr>
          <w:rFonts w:ascii="Sylfaen" w:hAnsi="Sylfaen"/>
          <w:color w:val="000000"/>
          <w:lang w:val="ru-RU"/>
        </w:rPr>
        <w:t xml:space="preserve">В таком случае, если необходимо вернуть часть суммы, нужно выполнить </w:t>
      </w:r>
      <w:r w:rsidRPr="0097033A">
        <w:rPr>
          <w:rFonts w:ascii="Sylfaen" w:hAnsi="Sylfaen"/>
          <w:color w:val="000000"/>
          <w:lang w:val="ka-GE"/>
        </w:rPr>
        <w:t>command –t</w:t>
      </w:r>
      <w:r>
        <w:rPr>
          <w:rFonts w:ascii="Sylfaen" w:hAnsi="Sylfaen"/>
          <w:color w:val="000000"/>
          <w:lang w:val="ru-RU"/>
        </w:rPr>
        <w:t xml:space="preserve"> на ту сумму, которая должна зачислиться мерчанту, а разница зачислиться владельцу карточки (см. </w:t>
      </w:r>
      <w:r w:rsidRPr="0097033A">
        <w:rPr>
          <w:rFonts w:ascii="Sylfaen" w:hAnsi="Sylfaen"/>
          <w:color w:val="000000"/>
          <w:lang w:val="ka-GE"/>
        </w:rPr>
        <w:t>2.1.3 Executing financial transaction on Pre-authorization</w:t>
      </w:r>
      <w:r>
        <w:rPr>
          <w:rFonts w:ascii="Sylfaen" w:hAnsi="Sylfaen"/>
          <w:color w:val="000000"/>
          <w:lang w:val="ru-RU"/>
        </w:rPr>
        <w:t>).</w:t>
      </w:r>
    </w:p>
    <w:p w:rsidR="00736C27" w:rsidRPr="0097033A" w:rsidRDefault="00B222AF" w:rsidP="00736C27">
      <w:pPr>
        <w:pStyle w:val="ListParagraph"/>
        <w:numPr>
          <w:ilvl w:val="0"/>
          <w:numId w:val="2"/>
        </w:numPr>
        <w:rPr>
          <w:rFonts w:ascii="Sylfaen" w:hAnsi="Sylfaen"/>
          <w:color w:val="000000"/>
          <w:lang w:val="ka-GE"/>
        </w:rPr>
      </w:pPr>
      <w:r w:rsidRPr="00B222AF">
        <w:rPr>
          <w:rFonts w:ascii="Sylfaen" w:hAnsi="Sylfaen"/>
          <w:color w:val="000000"/>
          <w:lang w:val="ka-GE"/>
        </w:rPr>
        <w:lastRenderedPageBreak/>
        <w:t>Сумма реверсала не должна превышать сумму оригинальной транзакции.</w:t>
      </w:r>
    </w:p>
    <w:p w:rsidR="00736C27" w:rsidRDefault="003A6E2A" w:rsidP="00736C27">
      <w:pPr>
        <w:pStyle w:val="ListParagraph"/>
        <w:numPr>
          <w:ilvl w:val="0"/>
          <w:numId w:val="2"/>
        </w:numPr>
        <w:rPr>
          <w:rFonts w:ascii="Sylfaen" w:hAnsi="Sylfaen"/>
          <w:color w:val="000000"/>
          <w:lang w:val="ka-GE"/>
        </w:rPr>
      </w:pPr>
      <w:r w:rsidRPr="003A6E2A">
        <w:rPr>
          <w:rFonts w:ascii="Sylfaen" w:hAnsi="Sylfaen"/>
          <w:color w:val="000000"/>
          <w:lang w:val="ka-GE"/>
        </w:rPr>
        <w:t>Реверсал можно выполнить лишь до закрытия дня (</w:t>
      </w:r>
      <w:r w:rsidRPr="0097033A">
        <w:rPr>
          <w:rFonts w:ascii="Sylfaen" w:hAnsi="Sylfaen"/>
          <w:lang w:val="ka-GE"/>
        </w:rPr>
        <w:t>1.1.4 End of business day</w:t>
      </w:r>
      <w:r w:rsidRPr="003A6E2A">
        <w:rPr>
          <w:rFonts w:ascii="Sylfaen" w:hAnsi="Sylfaen"/>
          <w:color w:val="000000"/>
          <w:lang w:val="ka-GE"/>
        </w:rPr>
        <w:t>)</w:t>
      </w:r>
    </w:p>
    <w:p w:rsidR="002C7824" w:rsidRPr="002C7824" w:rsidRDefault="002C7824" w:rsidP="002C7824">
      <w:pPr>
        <w:pStyle w:val="ListParagraph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 xml:space="preserve">Например: Если день закрывается в </w:t>
      </w:r>
      <w:r w:rsidRPr="0097033A">
        <w:rPr>
          <w:rFonts w:ascii="Sylfaen" w:hAnsi="Sylfaen"/>
          <w:color w:val="000000"/>
          <w:lang w:val="ka-GE"/>
        </w:rPr>
        <w:t xml:space="preserve"> 17:00 PM </w:t>
      </w:r>
      <w:r>
        <w:rPr>
          <w:rFonts w:ascii="Sylfaen" w:hAnsi="Sylfaen"/>
          <w:color w:val="000000"/>
          <w:lang w:val="ru-RU"/>
        </w:rPr>
        <w:t xml:space="preserve">, а транзакция выполнена в </w:t>
      </w:r>
      <w:r w:rsidRPr="0097033A">
        <w:rPr>
          <w:rFonts w:ascii="Sylfaen" w:hAnsi="Sylfaen"/>
          <w:color w:val="000000"/>
          <w:lang w:val="ka-GE"/>
        </w:rPr>
        <w:t xml:space="preserve"> 13:00 PM  </w:t>
      </w:r>
      <w:r>
        <w:rPr>
          <w:rFonts w:ascii="Sylfaen" w:hAnsi="Sylfaen"/>
          <w:color w:val="000000"/>
          <w:lang w:val="ru-RU"/>
        </w:rPr>
        <w:t xml:space="preserve">, сделать реверсал этой транзакции можно до </w:t>
      </w:r>
      <w:r w:rsidRPr="0097033A">
        <w:rPr>
          <w:rFonts w:ascii="Sylfaen" w:hAnsi="Sylfaen"/>
          <w:color w:val="000000"/>
          <w:lang w:val="ka-GE"/>
        </w:rPr>
        <w:t>17:00 PM</w:t>
      </w:r>
      <w:r>
        <w:rPr>
          <w:rFonts w:ascii="Sylfaen" w:hAnsi="Sylfaen"/>
          <w:color w:val="000000"/>
          <w:lang w:val="ru-RU"/>
        </w:rPr>
        <w:t xml:space="preserve"> (включительно). Поскольку реверсал нельзя выполнить после закрытия дня в таком случае нужно сделать рефанд, (см. </w:t>
      </w:r>
      <w:r w:rsidRPr="0097033A">
        <w:rPr>
          <w:rFonts w:ascii="Sylfaen" w:hAnsi="Sylfaen"/>
          <w:color w:val="000000"/>
          <w:lang w:val="ka-GE"/>
        </w:rPr>
        <w:t>2.1.5  Transaction refund</w:t>
      </w:r>
      <w:r>
        <w:rPr>
          <w:rFonts w:ascii="Sylfaen" w:hAnsi="Sylfaen"/>
          <w:color w:val="000000"/>
          <w:lang w:val="ru-RU"/>
        </w:rPr>
        <w:t>).</w:t>
      </w:r>
    </w:p>
    <w:p w:rsidR="00736C27" w:rsidRPr="0097033A" w:rsidRDefault="00736C27" w:rsidP="00736C27">
      <w:pPr>
        <w:pStyle w:val="ListParagraph"/>
        <w:rPr>
          <w:rFonts w:ascii="Sylfaen" w:hAnsi="Sylfaen"/>
          <w:color w:val="000000"/>
          <w:lang w:val="ka-GE"/>
        </w:rPr>
      </w:pPr>
    </w:p>
    <w:p w:rsidR="00387832" w:rsidRDefault="00387832" w:rsidP="00736C27">
      <w:pPr>
        <w:pStyle w:val="BodyText"/>
        <w:rPr>
          <w:rStyle w:val="Bold"/>
          <w:rFonts w:ascii="Sylfaen" w:hAnsi="Sylfaen"/>
          <w:lang w:val="ka-GE"/>
        </w:rPr>
      </w:pPr>
    </w:p>
    <w:p w:rsidR="006A1B3A" w:rsidRPr="006A1B3A" w:rsidRDefault="006A1B3A" w:rsidP="00736C27">
      <w:pPr>
        <w:pStyle w:val="BodyText"/>
        <w:rPr>
          <w:rStyle w:val="Bold"/>
          <w:rFonts w:ascii="Sylfaen" w:hAnsi="Sylfaen"/>
          <w:lang w:val="ka-GE"/>
        </w:rPr>
      </w:pPr>
    </w:p>
    <w:p w:rsidR="00736C27" w:rsidRPr="0097033A" w:rsidRDefault="00736C27" w:rsidP="00736C27">
      <w:pPr>
        <w:pStyle w:val="BodyText"/>
        <w:rPr>
          <w:rStyle w:val="Bold"/>
          <w:lang w:val="ka-GE"/>
        </w:rPr>
      </w:pPr>
      <w:r w:rsidRPr="0097033A">
        <w:rPr>
          <w:rStyle w:val="Bold"/>
          <w:lang w:val="ka-GE"/>
        </w:rPr>
        <w:t>Command line parameters:</w:t>
      </w:r>
    </w:p>
    <w:p w:rsidR="00736C27" w:rsidRPr="0097033A" w:rsidRDefault="00736C27" w:rsidP="00736C27">
      <w:pPr>
        <w:pStyle w:val="List"/>
        <w:rPr>
          <w:lang w:val="ka-GE"/>
        </w:rPr>
      </w:pPr>
      <w:r w:rsidRPr="0097033A">
        <w:rPr>
          <w:lang w:val="ka-GE"/>
        </w:rPr>
        <w:t xml:space="preserve"> -r </w:t>
      </w:r>
      <w:r w:rsidRPr="0097033A">
        <w:rPr>
          <w:lang w:val="ka-GE"/>
        </w:rPr>
        <w:tab/>
      </w:r>
      <w:r w:rsidRPr="0097033A">
        <w:rPr>
          <w:lang w:val="ka-GE"/>
        </w:rPr>
        <w:tab/>
        <w:t>identifies a request for transaction reversal</w:t>
      </w:r>
    </w:p>
    <w:p w:rsidR="00736C27" w:rsidRPr="0097033A" w:rsidRDefault="00736C27" w:rsidP="00736C27">
      <w:pPr>
        <w:pStyle w:val="List"/>
      </w:pPr>
      <w:r w:rsidRPr="0097033A">
        <w:rPr>
          <w:lang w:val="ka-GE"/>
        </w:rPr>
        <w:t>trans_id</w:t>
      </w:r>
      <w:r w:rsidRPr="0097033A">
        <w:rPr>
          <w:lang w:val="ka-GE"/>
        </w:rPr>
        <w:tab/>
        <w:t xml:space="preserve">transaction identifier, mandatory (28 </w:t>
      </w:r>
      <w:r w:rsidRPr="0097033A">
        <w:t>characters)</w:t>
      </w:r>
    </w:p>
    <w:p w:rsidR="00736C27" w:rsidRPr="0097033A" w:rsidRDefault="00736C27" w:rsidP="00736C27">
      <w:pPr>
        <w:pStyle w:val="ListParagraph"/>
        <w:rPr>
          <w:rFonts w:ascii="Sylfaen" w:hAnsi="Sylfaen"/>
          <w:color w:val="000000"/>
          <w:lang w:val="ka-GE"/>
        </w:rPr>
      </w:pPr>
    </w:p>
    <w:p w:rsidR="00736C27" w:rsidRPr="0097033A" w:rsidRDefault="00736C27" w:rsidP="00736C27">
      <w:pPr>
        <w:pStyle w:val="ListParagraph"/>
        <w:rPr>
          <w:rFonts w:ascii="Sylfaen" w:hAnsi="Sylfaen"/>
          <w:color w:val="000000"/>
          <w:lang w:val="ka-GE"/>
        </w:rPr>
      </w:pPr>
    </w:p>
    <w:p w:rsidR="00736C27" w:rsidRPr="0097033A" w:rsidRDefault="00736C27" w:rsidP="00736C27">
      <w:pPr>
        <w:pStyle w:val="ListParagraph"/>
        <w:rPr>
          <w:rFonts w:ascii="Sylfaen" w:hAnsi="Sylfaen"/>
          <w:color w:val="000000"/>
          <w:lang w:val="ka-GE"/>
        </w:rPr>
      </w:pPr>
    </w:p>
    <w:p w:rsidR="00736C27" w:rsidRPr="0097033A" w:rsidRDefault="00736C27" w:rsidP="00736C27">
      <w:pPr>
        <w:pStyle w:val="BodyText"/>
        <w:rPr>
          <w:rStyle w:val="Bold"/>
        </w:rPr>
      </w:pPr>
      <w:r w:rsidRPr="0097033A">
        <w:rPr>
          <w:rStyle w:val="Bold"/>
        </w:rPr>
        <w:t>Http post parameters:</w:t>
      </w:r>
    </w:p>
    <w:p w:rsidR="00736C27" w:rsidRPr="0097033A" w:rsidRDefault="00736C27" w:rsidP="00736C27">
      <w:pPr>
        <w:pStyle w:val="CodeBodyText"/>
      </w:pPr>
      <w:r w:rsidRPr="0097033A">
        <w:t>command=r&amp;trans_id=&lt;trans_id&gt;&amp;amount=&lt;amount&gt;</w:t>
      </w:r>
    </w:p>
    <w:p w:rsidR="00736C27" w:rsidRPr="0097033A" w:rsidRDefault="00736C27" w:rsidP="00736C27">
      <w:pPr>
        <w:pStyle w:val="BodyText"/>
        <w:rPr>
          <w:rStyle w:val="Bold"/>
        </w:rPr>
      </w:pPr>
      <w:r w:rsidRPr="0097033A">
        <w:rPr>
          <w:rStyle w:val="Bold"/>
        </w:rPr>
        <w:t>Result:</w:t>
      </w:r>
    </w:p>
    <w:p w:rsidR="00736C27" w:rsidRPr="0097033A" w:rsidRDefault="00736C27" w:rsidP="00736C27">
      <w:pPr>
        <w:pStyle w:val="CodeBodyText"/>
      </w:pPr>
      <w:r w:rsidRPr="0097033A">
        <w:t xml:space="preserve">  RESULT: &lt;result&gt;</w:t>
      </w:r>
    </w:p>
    <w:p w:rsidR="00736C27" w:rsidRPr="0097033A" w:rsidRDefault="00736C27" w:rsidP="00736C27">
      <w:pPr>
        <w:pStyle w:val="CodeBodyText"/>
      </w:pPr>
      <w:r w:rsidRPr="0097033A">
        <w:t xml:space="preserve">  RESULT_CODE: &lt;result_code&gt;</w:t>
      </w:r>
    </w:p>
    <w:p w:rsidR="00736C27" w:rsidRPr="0097033A" w:rsidRDefault="00736C27" w:rsidP="00736C27">
      <w:pPr>
        <w:pStyle w:val="ListParagraph"/>
        <w:rPr>
          <w:rFonts w:ascii="Sylfaen" w:hAnsi="Sylfaen"/>
          <w:color w:val="000000"/>
          <w:lang w:val="ka-GE"/>
        </w:rPr>
      </w:pPr>
    </w:p>
    <w:p w:rsidR="00387832" w:rsidRPr="0097033A" w:rsidRDefault="00387832" w:rsidP="00387832">
      <w:pPr>
        <w:pStyle w:val="List"/>
      </w:pPr>
      <w:r w:rsidRPr="0097033A">
        <w:t>result – reversal results:</w:t>
      </w:r>
    </w:p>
    <w:p w:rsidR="00387832" w:rsidRPr="0097033A" w:rsidRDefault="00387832" w:rsidP="00387832">
      <w:pPr>
        <w:pStyle w:val="List2"/>
      </w:pPr>
      <w:r w:rsidRPr="0097033A">
        <w:t>OK – successful reversal transaction</w:t>
      </w:r>
    </w:p>
    <w:p w:rsidR="00387832" w:rsidRPr="0097033A" w:rsidRDefault="00387832" w:rsidP="00387832">
      <w:pPr>
        <w:pStyle w:val="List2"/>
      </w:pPr>
      <w:r w:rsidRPr="0097033A">
        <w:t>FAILED – failed reversal transaction</w:t>
      </w:r>
    </w:p>
    <w:p w:rsidR="00387832" w:rsidRPr="0097033A" w:rsidRDefault="00387832" w:rsidP="00387832">
      <w:pPr>
        <w:pStyle w:val="BodyText"/>
        <w:rPr>
          <w:rStyle w:val="Bold"/>
        </w:rPr>
      </w:pPr>
      <w:r w:rsidRPr="0097033A">
        <w:rPr>
          <w:rStyle w:val="Bold"/>
        </w:rPr>
        <w:t>Example of the result:</w:t>
      </w:r>
    </w:p>
    <w:p w:rsidR="00387832" w:rsidRPr="0097033A" w:rsidRDefault="00387832" w:rsidP="00387832">
      <w:pPr>
        <w:pStyle w:val="CodeBodyText"/>
      </w:pPr>
      <w:r w:rsidRPr="0097033A">
        <w:t xml:space="preserve">  RESULT: OK</w:t>
      </w:r>
    </w:p>
    <w:p w:rsidR="00387832" w:rsidRPr="0097033A" w:rsidRDefault="00387832" w:rsidP="00387832">
      <w:pPr>
        <w:pStyle w:val="CodeBodyText"/>
      </w:pPr>
      <w:r w:rsidRPr="0097033A">
        <w:t xml:space="preserve">  RESULT_CODE: 400</w:t>
      </w:r>
    </w:p>
    <w:p w:rsidR="00387832" w:rsidRPr="0097033A" w:rsidRDefault="004805D8" w:rsidP="00387832">
      <w:pPr>
        <w:pStyle w:val="List2"/>
        <w:ind w:left="0" w:firstLine="0"/>
        <w:rPr>
          <w:rFonts w:ascii="Sylfaen" w:hAnsi="Sylfaen"/>
          <w:b/>
          <w:lang w:val="ka-GE"/>
        </w:rPr>
      </w:pPr>
      <w:r w:rsidRPr="004805D8">
        <w:rPr>
          <w:rFonts w:ascii="Sylfaen" w:hAnsi="Sylfaen"/>
          <w:b/>
          <w:lang w:val="ru-RU"/>
        </w:rPr>
        <w:t>Значение</w:t>
      </w:r>
      <w:r w:rsidRPr="004805D8">
        <w:rPr>
          <w:b/>
          <w:lang w:val="ru-RU"/>
        </w:rPr>
        <w:t xml:space="preserve"> </w:t>
      </w:r>
      <w:r w:rsidR="00387832" w:rsidRPr="0097033A">
        <w:rPr>
          <w:b/>
        </w:rPr>
        <w:t>RESULT</w:t>
      </w:r>
      <w:r w:rsidR="00387832" w:rsidRPr="004805D8">
        <w:rPr>
          <w:b/>
          <w:lang w:val="ru-RU"/>
        </w:rPr>
        <w:t>_</w:t>
      </w:r>
      <w:r w:rsidR="00387832" w:rsidRPr="0097033A">
        <w:rPr>
          <w:b/>
        </w:rPr>
        <w:t>CODE</w:t>
      </w:r>
      <w:r w:rsidRPr="004805D8">
        <w:rPr>
          <w:b/>
          <w:lang w:val="ru-RU"/>
        </w:rPr>
        <w:t>-</w:t>
      </w:r>
      <w:r>
        <w:rPr>
          <w:b/>
          <w:lang w:val="ru-RU"/>
        </w:rPr>
        <w:t>а</w:t>
      </w:r>
      <w:r w:rsidR="00387832" w:rsidRPr="0097033A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ru-RU"/>
        </w:rPr>
        <w:t>реверсала</w:t>
      </w:r>
      <w:r w:rsidRPr="004805D8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должно</w:t>
      </w:r>
      <w:r w:rsidRPr="004805D8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быть</w:t>
      </w:r>
      <w:r w:rsidRPr="004805D8">
        <w:rPr>
          <w:rFonts w:ascii="Sylfaen" w:hAnsi="Sylfaen"/>
          <w:b/>
          <w:lang w:val="ru-RU"/>
        </w:rPr>
        <w:t xml:space="preserve"> 400 , </w:t>
      </w:r>
      <w:r>
        <w:rPr>
          <w:rFonts w:ascii="Sylfaen" w:hAnsi="Sylfaen"/>
          <w:b/>
          <w:lang w:val="ru-RU"/>
        </w:rPr>
        <w:t>чтоб</w:t>
      </w:r>
      <w:r w:rsidRPr="004805D8">
        <w:rPr>
          <w:rFonts w:ascii="Sylfaen" w:hAnsi="Sylfaen"/>
          <w:b/>
          <w:lang w:val="ru-RU"/>
        </w:rPr>
        <w:t xml:space="preserve"> </w:t>
      </w:r>
      <w:r>
        <w:rPr>
          <w:rFonts w:ascii="Sylfaen" w:hAnsi="Sylfaen"/>
          <w:b/>
          <w:lang w:val="ru-RU"/>
        </w:rPr>
        <w:t>реверсал был успешным.</w:t>
      </w:r>
    </w:p>
    <w:p w:rsidR="00387832" w:rsidRPr="004805D8" w:rsidRDefault="004805D8" w:rsidP="00387832">
      <w:pPr>
        <w:pStyle w:val="List2"/>
        <w:ind w:left="0" w:firstLine="0"/>
        <w:rPr>
          <w:rFonts w:ascii="Sylfaen" w:hAnsi="Sylfaen"/>
          <w:b/>
          <w:lang w:val="ka-GE"/>
        </w:rPr>
      </w:pPr>
      <w:r w:rsidRPr="004805D8">
        <w:rPr>
          <w:rFonts w:ascii="Sylfaen" w:hAnsi="Sylfaen"/>
          <w:b/>
          <w:lang w:val="ka-GE"/>
        </w:rPr>
        <w:t>Во всех других случаях реверсал буден неудачным.</w:t>
      </w:r>
    </w:p>
    <w:p w:rsidR="00853B3A" w:rsidRPr="004805D8" w:rsidRDefault="00853B3A">
      <w:pPr>
        <w:rPr>
          <w:lang w:val="ka-GE"/>
        </w:rPr>
      </w:pPr>
    </w:p>
    <w:p w:rsidR="00EC3B1F" w:rsidRPr="004805D8" w:rsidRDefault="00EC3B1F">
      <w:pPr>
        <w:rPr>
          <w:lang w:val="ka-GE"/>
        </w:rPr>
      </w:pPr>
    </w:p>
    <w:p w:rsidR="00EC3B1F" w:rsidRPr="004805D8" w:rsidRDefault="00EC3B1F">
      <w:pPr>
        <w:rPr>
          <w:lang w:val="ka-GE"/>
        </w:rPr>
      </w:pPr>
    </w:p>
    <w:p w:rsidR="00EC3B1F" w:rsidRPr="004805D8" w:rsidRDefault="00EC3B1F">
      <w:pPr>
        <w:rPr>
          <w:lang w:val="ka-GE"/>
        </w:rPr>
      </w:pPr>
    </w:p>
    <w:p w:rsidR="00EC3B1F" w:rsidRPr="004805D8" w:rsidRDefault="00EC3B1F">
      <w:pPr>
        <w:rPr>
          <w:lang w:val="ka-GE"/>
        </w:rPr>
      </w:pPr>
    </w:p>
    <w:p w:rsidR="00EC3B1F" w:rsidRPr="004805D8" w:rsidRDefault="00EC3B1F">
      <w:pPr>
        <w:rPr>
          <w:lang w:val="ka-GE"/>
        </w:rPr>
      </w:pPr>
    </w:p>
    <w:p w:rsidR="00EC3B1F" w:rsidRPr="004805D8" w:rsidRDefault="00EC3B1F">
      <w:pPr>
        <w:rPr>
          <w:lang w:val="ka-GE"/>
        </w:rPr>
      </w:pPr>
    </w:p>
    <w:p w:rsidR="0011369B" w:rsidRPr="004805D8" w:rsidRDefault="0011369B">
      <w:pPr>
        <w:rPr>
          <w:lang w:val="ka-GE"/>
        </w:rPr>
      </w:pPr>
    </w:p>
    <w:p w:rsidR="0011369B" w:rsidRPr="004805D8" w:rsidRDefault="0011369B">
      <w:pPr>
        <w:rPr>
          <w:lang w:val="ka-GE"/>
        </w:rPr>
      </w:pPr>
    </w:p>
    <w:p w:rsidR="00CB0BF7" w:rsidRPr="00E9534E" w:rsidRDefault="0011369B" w:rsidP="00CB0BF7">
      <w:pPr>
        <w:pStyle w:val="Heading2"/>
        <w:rPr>
          <w:color w:val="auto"/>
          <w:sz w:val="28"/>
          <w:lang w:val="ru-RU"/>
        </w:rPr>
      </w:pPr>
      <w:bookmarkStart w:id="20" w:name="_Toc470618119"/>
      <w:r w:rsidRPr="0097033A">
        <w:rPr>
          <w:rFonts w:ascii="Sylfaen" w:hAnsi="Sylfaen"/>
          <w:b/>
          <w:color w:val="auto"/>
          <w:sz w:val="28"/>
          <w:szCs w:val="28"/>
          <w:lang w:val="ka-GE"/>
        </w:rPr>
        <w:t xml:space="preserve">2.1.5 </w:t>
      </w:r>
      <w:r w:rsidRPr="00E9534E">
        <w:rPr>
          <w:rFonts w:ascii="Sylfaen" w:hAnsi="Sylfaen"/>
          <w:b/>
          <w:color w:val="auto"/>
          <w:sz w:val="28"/>
          <w:szCs w:val="28"/>
          <w:lang w:val="ru-RU"/>
        </w:rPr>
        <w:t xml:space="preserve"> </w:t>
      </w:r>
      <w:r w:rsidR="00CB0BF7" w:rsidRPr="0097033A">
        <w:rPr>
          <w:b/>
          <w:color w:val="auto"/>
          <w:sz w:val="28"/>
        </w:rPr>
        <w:t>Transaction</w:t>
      </w:r>
      <w:r w:rsidR="00CB0BF7" w:rsidRPr="00E9534E">
        <w:rPr>
          <w:b/>
          <w:color w:val="auto"/>
          <w:sz w:val="28"/>
          <w:lang w:val="ru-RU"/>
        </w:rPr>
        <w:t xml:space="preserve"> </w:t>
      </w:r>
      <w:r w:rsidR="00CB0BF7" w:rsidRPr="0097033A">
        <w:rPr>
          <w:b/>
          <w:color w:val="auto"/>
          <w:sz w:val="28"/>
        </w:rPr>
        <w:t>Refund</w:t>
      </w:r>
      <w:bookmarkEnd w:id="20"/>
    </w:p>
    <w:p w:rsidR="0011369B" w:rsidRPr="00E9534E" w:rsidRDefault="0011369B">
      <w:pPr>
        <w:rPr>
          <w:rFonts w:ascii="Sylfaen" w:hAnsi="Sylfaen"/>
          <w:b/>
          <w:sz w:val="28"/>
          <w:szCs w:val="28"/>
          <w:lang w:val="ru-RU"/>
        </w:rPr>
      </w:pPr>
    </w:p>
    <w:p w:rsidR="00E9534E" w:rsidRPr="00E9534E" w:rsidRDefault="00E9534E">
      <w:pPr>
        <w:rPr>
          <w:rFonts w:ascii="Sylfaen" w:hAnsi="Sylfaen" w:cs="Sylfaen"/>
          <w:lang w:val="ru-RU"/>
        </w:rPr>
      </w:pPr>
      <w:r>
        <w:rPr>
          <w:rFonts w:ascii="Sylfaen" w:hAnsi="Sylfaen" w:cs="Sylfaen"/>
          <w:lang w:val="ru-RU"/>
        </w:rPr>
        <w:t xml:space="preserve">Функционал рефанда не включен ни для одного мерчанта, и включается лишь </w:t>
      </w:r>
      <w:r w:rsidR="00926E73">
        <w:rPr>
          <w:rFonts w:ascii="Sylfaen" w:hAnsi="Sylfaen" w:cs="Sylfaen"/>
          <w:lang w:val="ru-RU"/>
        </w:rPr>
        <w:t>в соглашении с Банком.</w:t>
      </w:r>
    </w:p>
    <w:p w:rsidR="0011369B" w:rsidRPr="00926E73" w:rsidRDefault="00926E73" w:rsidP="0011369B">
      <w:pPr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>Необходимо учесть следующее:</w:t>
      </w:r>
    </w:p>
    <w:p w:rsidR="0011369B" w:rsidRPr="009F15AA" w:rsidRDefault="00407CA2" w:rsidP="009F15AA">
      <w:pPr>
        <w:pStyle w:val="ListParagraph"/>
        <w:numPr>
          <w:ilvl w:val="0"/>
          <w:numId w:val="2"/>
        </w:numPr>
        <w:rPr>
          <w:rFonts w:ascii="Sylfaen" w:hAnsi="Sylfaen"/>
          <w:color w:val="000000"/>
          <w:lang w:val="ka-GE"/>
        </w:rPr>
      </w:pPr>
      <w:r w:rsidRPr="009F15AA">
        <w:rPr>
          <w:rFonts w:ascii="Sylfaen" w:hAnsi="Sylfaen"/>
          <w:color w:val="000000"/>
          <w:lang w:val="ka-GE"/>
        </w:rPr>
        <w:lastRenderedPageBreak/>
        <w:t>Рефанд можно выполнить лишь на ту транзакцию, после выполнения которой закрылся день</w:t>
      </w:r>
      <w:r w:rsidRPr="009F15AA">
        <w:rPr>
          <w:rFonts w:ascii="Sylfaen" w:hAnsi="Sylfaen"/>
          <w:color w:val="000000"/>
          <w:lang w:val="ru-RU"/>
        </w:rPr>
        <w:t xml:space="preserve"> </w:t>
      </w:r>
      <w:r w:rsidRPr="009F15AA">
        <w:rPr>
          <w:rFonts w:ascii="Sylfaen" w:hAnsi="Sylfaen"/>
          <w:lang w:val="ka-GE"/>
        </w:rPr>
        <w:t>(1.1.4 End of business day)</w:t>
      </w:r>
      <w:r w:rsidRPr="009F15AA">
        <w:rPr>
          <w:rFonts w:ascii="Sylfaen" w:hAnsi="Sylfaen"/>
          <w:color w:val="000000"/>
          <w:lang w:val="ka-GE"/>
        </w:rPr>
        <w:t>.</w:t>
      </w:r>
    </w:p>
    <w:p w:rsidR="00407CA2" w:rsidRPr="009F15AA" w:rsidRDefault="00407CA2" w:rsidP="0011369B">
      <w:pPr>
        <w:pStyle w:val="ListParagraph"/>
        <w:rPr>
          <w:rFonts w:ascii="Sylfaen" w:hAnsi="Sylfaen"/>
          <w:color w:val="000000"/>
          <w:lang w:val="ru-RU"/>
        </w:rPr>
      </w:pPr>
      <w:r>
        <w:rPr>
          <w:rFonts w:ascii="Sylfaen" w:hAnsi="Sylfaen"/>
          <w:color w:val="000000"/>
          <w:lang w:val="ru-RU"/>
        </w:rPr>
        <w:t xml:space="preserve">Например: Если день закрывается в  </w:t>
      </w:r>
      <w:r w:rsidRPr="0097033A">
        <w:rPr>
          <w:rFonts w:ascii="Sylfaen" w:hAnsi="Sylfaen"/>
          <w:color w:val="000000"/>
          <w:lang w:val="ka-GE"/>
        </w:rPr>
        <w:t xml:space="preserve">17:00 </w:t>
      </w:r>
      <w:r w:rsidRPr="00407CA2">
        <w:rPr>
          <w:rFonts w:ascii="Sylfaen" w:hAnsi="Sylfaen"/>
          <w:color w:val="000000"/>
          <w:lang w:val="ka-GE"/>
        </w:rPr>
        <w:t>PM</w:t>
      </w:r>
      <w:r>
        <w:rPr>
          <w:rFonts w:ascii="Sylfaen" w:hAnsi="Sylfaen"/>
          <w:color w:val="000000"/>
          <w:lang w:val="ru-RU"/>
        </w:rPr>
        <w:t xml:space="preserve">, транзакция выполнена в </w:t>
      </w:r>
      <w:r w:rsidRPr="00407CA2">
        <w:rPr>
          <w:rFonts w:ascii="Sylfaen" w:hAnsi="Sylfaen"/>
          <w:color w:val="000000"/>
          <w:lang w:val="ka-GE"/>
        </w:rPr>
        <w:t xml:space="preserve"> </w:t>
      </w:r>
      <w:r w:rsidRPr="0097033A">
        <w:rPr>
          <w:rFonts w:ascii="Sylfaen" w:hAnsi="Sylfaen"/>
          <w:color w:val="000000"/>
          <w:lang w:val="ka-GE"/>
        </w:rPr>
        <w:t xml:space="preserve"> 13:00 PM </w:t>
      </w:r>
      <w:r>
        <w:rPr>
          <w:rFonts w:ascii="Sylfaen" w:hAnsi="Sylfaen"/>
          <w:color w:val="000000"/>
          <w:lang w:val="ru-RU"/>
        </w:rPr>
        <w:t xml:space="preserve">, и эту сумму вернуть стало необходимо после </w:t>
      </w:r>
      <w:r w:rsidRPr="0097033A">
        <w:rPr>
          <w:rFonts w:ascii="Sylfaen" w:hAnsi="Sylfaen"/>
          <w:color w:val="000000"/>
          <w:lang w:val="ka-GE"/>
        </w:rPr>
        <w:t xml:space="preserve"> 17:00 </w:t>
      </w:r>
      <w:r w:rsidRPr="00407CA2">
        <w:rPr>
          <w:rFonts w:ascii="Sylfaen" w:hAnsi="Sylfaen"/>
          <w:color w:val="000000"/>
          <w:lang w:val="ka-GE"/>
        </w:rPr>
        <w:t>PM</w:t>
      </w:r>
      <w:r w:rsidR="009F15AA">
        <w:rPr>
          <w:rFonts w:ascii="Sylfaen" w:hAnsi="Sylfaen"/>
          <w:color w:val="000000"/>
          <w:lang w:val="ru-RU"/>
        </w:rPr>
        <w:t>, то нужно выполнить рефанд.</w:t>
      </w:r>
    </w:p>
    <w:p w:rsidR="0011369B" w:rsidRPr="0097033A" w:rsidRDefault="000E4409" w:rsidP="001136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Возможно выполнить частичный рефанд</w:t>
      </w:r>
    </w:p>
    <w:p w:rsidR="002D3AF9" w:rsidRPr="0097033A" w:rsidRDefault="002D3AF9" w:rsidP="002D3AF9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ru-RU"/>
        </w:rPr>
        <w:t>Возможно выполнить повторно частичный рефанд</w:t>
      </w:r>
    </w:p>
    <w:p w:rsidR="0011369B" w:rsidRPr="0097033A" w:rsidRDefault="00215C66" w:rsidP="001136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215C66">
        <w:rPr>
          <w:rFonts w:ascii="Sylfaen" w:hAnsi="Sylfaen"/>
          <w:lang w:val="ka-GE"/>
        </w:rPr>
        <w:t>Сумма рефанда не должна превышать сумму оригинальной транзакции</w:t>
      </w:r>
    </w:p>
    <w:p w:rsidR="0011369B" w:rsidRPr="0097033A" w:rsidRDefault="00BF52C1" w:rsidP="0011369B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BF52C1">
        <w:rPr>
          <w:rFonts w:ascii="Sylfaen" w:hAnsi="Sylfaen"/>
          <w:lang w:val="ka-GE"/>
        </w:rPr>
        <w:t>Если в команде</w:t>
      </w:r>
      <w:r w:rsidR="0011369B" w:rsidRPr="0097033A">
        <w:rPr>
          <w:rFonts w:ascii="Sylfaen" w:hAnsi="Sylfaen"/>
          <w:lang w:val="ka-GE"/>
        </w:rPr>
        <w:t xml:space="preserve"> </w:t>
      </w:r>
      <w:r w:rsidRPr="00BF52C1">
        <w:rPr>
          <w:rFonts w:ascii="Sylfaen" w:hAnsi="Sylfaen"/>
          <w:lang w:val="ka-GE"/>
        </w:rPr>
        <w:t xml:space="preserve">не будет указан параметр </w:t>
      </w:r>
      <w:r w:rsidR="0011369B" w:rsidRPr="00BF52C1">
        <w:rPr>
          <w:rFonts w:ascii="Sylfaen" w:hAnsi="Sylfaen"/>
          <w:lang w:val="ka-GE"/>
        </w:rPr>
        <w:t xml:space="preserve"> amount </w:t>
      </w:r>
      <w:r>
        <w:rPr>
          <w:rFonts w:ascii="Sylfaen" w:hAnsi="Sylfaen"/>
          <w:lang w:val="ru-RU"/>
        </w:rPr>
        <w:t>– произойдет возврат всей суммы.</w:t>
      </w:r>
      <w:r w:rsidR="0011369B" w:rsidRPr="0097033A">
        <w:rPr>
          <w:rFonts w:ascii="Sylfaen" w:hAnsi="Sylfaen"/>
          <w:lang w:val="ka-GE"/>
        </w:rPr>
        <w:t xml:space="preserve"> </w:t>
      </w:r>
    </w:p>
    <w:p w:rsidR="0011369B" w:rsidRPr="0097033A" w:rsidRDefault="0011369B" w:rsidP="0011369B">
      <w:pPr>
        <w:rPr>
          <w:rFonts w:ascii="Sylfaen" w:hAnsi="Sylfaen"/>
          <w:lang w:val="ka-GE"/>
        </w:rPr>
      </w:pPr>
    </w:p>
    <w:p w:rsidR="0011369B" w:rsidRPr="0097033A" w:rsidRDefault="0011369B" w:rsidP="0011369B">
      <w:pPr>
        <w:pStyle w:val="BodyText"/>
        <w:rPr>
          <w:rStyle w:val="Bold"/>
        </w:rPr>
      </w:pPr>
      <w:r w:rsidRPr="0097033A">
        <w:rPr>
          <w:rStyle w:val="Bold"/>
        </w:rPr>
        <w:t>Command line parameters:</w:t>
      </w:r>
    </w:p>
    <w:p w:rsidR="0011369B" w:rsidRPr="0097033A" w:rsidRDefault="0011369B" w:rsidP="0011369B">
      <w:pPr>
        <w:pStyle w:val="List"/>
        <w:tabs>
          <w:tab w:val="left" w:pos="2530"/>
        </w:tabs>
      </w:pPr>
      <w:r w:rsidRPr="0097033A">
        <w:t xml:space="preserve"> -k </w:t>
      </w:r>
      <w:r w:rsidR="00AF620E" w:rsidRPr="0097033A">
        <w:rPr>
          <w:rFonts w:ascii="Sylfaen" w:hAnsi="Sylfaen"/>
          <w:lang w:val="ka-GE"/>
        </w:rPr>
        <w:t xml:space="preserve"> </w:t>
      </w:r>
      <w:r w:rsidR="00D604DA" w:rsidRPr="0097033A">
        <w:rPr>
          <w:rFonts w:ascii="Sylfaen" w:hAnsi="Sylfaen"/>
          <w:lang w:val="ka-GE"/>
        </w:rPr>
        <w:t xml:space="preserve">   </w:t>
      </w:r>
      <w:r w:rsidRPr="0097033A">
        <w:t xml:space="preserve">identifies a request for transaction refund </w:t>
      </w:r>
    </w:p>
    <w:p w:rsidR="0011369B" w:rsidRPr="0097033A" w:rsidRDefault="0011369B" w:rsidP="0011369B">
      <w:pPr>
        <w:pStyle w:val="List"/>
      </w:pPr>
      <w:r w:rsidRPr="0097033A">
        <w:t>trans_id</w:t>
      </w:r>
      <w:r w:rsidR="00FC7D06" w:rsidRPr="0097033A">
        <w:rPr>
          <w:rFonts w:ascii="Sylfaen" w:hAnsi="Sylfaen"/>
          <w:lang w:val="ka-GE"/>
        </w:rPr>
        <w:t xml:space="preserve"> - </w:t>
      </w:r>
      <w:r w:rsidRPr="0097033A">
        <w:tab/>
        <w:t>transaction identifier, mandatory (28 characters), full original transaction amount is always refunded</w:t>
      </w:r>
    </w:p>
    <w:p w:rsidR="005D35FD" w:rsidRPr="0097033A" w:rsidRDefault="005D35FD" w:rsidP="0011369B">
      <w:pPr>
        <w:pStyle w:val="BodyText"/>
        <w:rPr>
          <w:rStyle w:val="Bold"/>
        </w:rPr>
      </w:pPr>
    </w:p>
    <w:p w:rsidR="0011369B" w:rsidRPr="0097033A" w:rsidRDefault="0011369B" w:rsidP="0011369B">
      <w:pPr>
        <w:pStyle w:val="BodyText"/>
        <w:rPr>
          <w:rStyle w:val="Bold"/>
        </w:rPr>
      </w:pPr>
      <w:r w:rsidRPr="0097033A">
        <w:rPr>
          <w:rStyle w:val="Bold"/>
        </w:rPr>
        <w:t>Http post parameters:</w:t>
      </w:r>
    </w:p>
    <w:p w:rsidR="0011369B" w:rsidRPr="0097033A" w:rsidRDefault="0011369B" w:rsidP="0011369B">
      <w:pPr>
        <w:pStyle w:val="CodeBodyText"/>
      </w:pPr>
      <w:r w:rsidRPr="0097033A">
        <w:t>command=k&amp;trans_id=&lt;trans_id&gt;&amp;amount=&lt;amount&gt;</w:t>
      </w:r>
    </w:p>
    <w:p w:rsidR="0011369B" w:rsidRPr="0097033A" w:rsidRDefault="0011369B" w:rsidP="0011369B">
      <w:pPr>
        <w:pStyle w:val="BodyText"/>
        <w:rPr>
          <w:rStyle w:val="Bold"/>
        </w:rPr>
      </w:pPr>
      <w:r w:rsidRPr="0097033A">
        <w:rPr>
          <w:rStyle w:val="Bold"/>
        </w:rPr>
        <w:t>Result:</w:t>
      </w:r>
    </w:p>
    <w:p w:rsidR="0011369B" w:rsidRPr="0097033A" w:rsidRDefault="0011369B" w:rsidP="0011369B">
      <w:pPr>
        <w:pStyle w:val="CodeBodyText"/>
      </w:pPr>
      <w:r w:rsidRPr="0097033A">
        <w:t xml:space="preserve">  RESULT: &lt;result&gt;</w:t>
      </w:r>
    </w:p>
    <w:p w:rsidR="0011369B" w:rsidRPr="0097033A" w:rsidRDefault="0011369B" w:rsidP="0011369B">
      <w:pPr>
        <w:pStyle w:val="CodeBodyText"/>
      </w:pPr>
      <w:r w:rsidRPr="0097033A">
        <w:t xml:space="preserve">  RESULT_CODE: &lt;result_code&gt;</w:t>
      </w:r>
    </w:p>
    <w:p w:rsidR="0011369B" w:rsidRPr="0097033A" w:rsidRDefault="0011369B" w:rsidP="0011369B">
      <w:pPr>
        <w:pStyle w:val="List"/>
      </w:pPr>
      <w:r w:rsidRPr="0097033A">
        <w:t>result – Refund results:</w:t>
      </w:r>
    </w:p>
    <w:p w:rsidR="0011369B" w:rsidRPr="0097033A" w:rsidRDefault="0011369B" w:rsidP="0011369B">
      <w:pPr>
        <w:pStyle w:val="List2"/>
      </w:pPr>
      <w:r w:rsidRPr="0097033A">
        <w:t>OK</w:t>
      </w:r>
      <w:r w:rsidRPr="0097033A">
        <w:tab/>
        <w:t>successful refund transaction</w:t>
      </w:r>
    </w:p>
    <w:p w:rsidR="0011369B" w:rsidRPr="0097033A" w:rsidRDefault="0011369B" w:rsidP="0011369B">
      <w:pPr>
        <w:pStyle w:val="List2"/>
      </w:pPr>
      <w:r w:rsidRPr="0097033A">
        <w:t>FAILED</w:t>
      </w:r>
      <w:r w:rsidRPr="0097033A">
        <w:tab/>
        <w:t>failed refund transaction</w:t>
      </w:r>
    </w:p>
    <w:p w:rsidR="0011369B" w:rsidRPr="006E0B52" w:rsidRDefault="006E0B52" w:rsidP="0011369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В</w:t>
      </w:r>
      <w:r w:rsidRPr="006E0B5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случае</w:t>
      </w:r>
      <w:r w:rsidRPr="006E0B5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успешного</w:t>
      </w:r>
      <w:r w:rsidRPr="006E0B5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рефанда</w:t>
      </w:r>
      <w:r w:rsidR="0011369B" w:rsidRPr="0097033A">
        <w:rPr>
          <w:rFonts w:ascii="Sylfaen" w:hAnsi="Sylfaen"/>
          <w:lang w:val="ka-GE"/>
        </w:rPr>
        <w:t xml:space="preserve"> </w:t>
      </w:r>
      <w:r w:rsidR="0011369B" w:rsidRPr="0097033A">
        <w:t>RESULT</w:t>
      </w:r>
      <w:r w:rsidR="0011369B" w:rsidRPr="006E0B52">
        <w:rPr>
          <w:lang w:val="ru-RU"/>
        </w:rPr>
        <w:t>_</w:t>
      </w:r>
      <w:r w:rsidR="0011369B" w:rsidRPr="0097033A">
        <w:t>CODE</w:t>
      </w:r>
      <w:r w:rsidR="0011369B" w:rsidRPr="0097033A">
        <w:rPr>
          <w:rFonts w:ascii="Sylfaen" w:hAnsi="Sylfaen"/>
          <w:lang w:val="ka-GE"/>
        </w:rPr>
        <w:t xml:space="preserve"> </w:t>
      </w:r>
      <w:r w:rsidRPr="006E0B5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должен</w:t>
      </w:r>
      <w:r w:rsidRPr="006E0B52">
        <w:rPr>
          <w:rFonts w:ascii="Sylfaen" w:hAnsi="Sylfaen"/>
          <w:lang w:val="ru-RU"/>
        </w:rPr>
        <w:t xml:space="preserve"> </w:t>
      </w:r>
      <w:r>
        <w:rPr>
          <w:rFonts w:ascii="Sylfaen" w:hAnsi="Sylfaen"/>
          <w:lang w:val="ru-RU"/>
        </w:rPr>
        <w:t>быть</w:t>
      </w:r>
      <w:r w:rsidRPr="006E0B52">
        <w:rPr>
          <w:rFonts w:ascii="Sylfaen" w:hAnsi="Sylfaen"/>
          <w:lang w:val="ru-RU"/>
        </w:rPr>
        <w:t xml:space="preserve"> </w:t>
      </w:r>
      <w:r w:rsidR="0011369B" w:rsidRPr="0097033A">
        <w:rPr>
          <w:rFonts w:ascii="Sylfaen" w:hAnsi="Sylfaen"/>
          <w:lang w:val="ka-GE"/>
        </w:rPr>
        <w:t>000,</w:t>
      </w:r>
      <w:r w:rsidRPr="006E0B52">
        <w:rPr>
          <w:rFonts w:ascii="Sylfaen" w:hAnsi="Sylfaen"/>
          <w:lang w:val="ru-RU"/>
        </w:rPr>
        <w:t xml:space="preserve"> </w:t>
      </w:r>
      <w:r w:rsidR="0011369B" w:rsidRPr="0097033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ru-RU"/>
        </w:rPr>
        <w:t>в других случаях рефанд будет неудачным.</w:t>
      </w:r>
    </w:p>
    <w:p w:rsidR="0011369B" w:rsidRPr="0097033A" w:rsidRDefault="0011369B" w:rsidP="0011369B">
      <w:pPr>
        <w:rPr>
          <w:rFonts w:ascii="Sylfaen" w:hAnsi="Sylfaen"/>
          <w:b/>
          <w:sz w:val="28"/>
          <w:szCs w:val="28"/>
          <w:lang w:val="ka-GE"/>
        </w:rPr>
      </w:pPr>
    </w:p>
    <w:p w:rsidR="00CB0BF7" w:rsidRPr="0097033A" w:rsidRDefault="00271947" w:rsidP="00CB0BF7">
      <w:pPr>
        <w:pStyle w:val="Heading2"/>
        <w:rPr>
          <w:sz w:val="28"/>
        </w:rPr>
      </w:pPr>
      <w:r w:rsidRPr="006E0B52">
        <w:rPr>
          <w:rFonts w:ascii="Sylfaen" w:hAnsi="Sylfaen"/>
          <w:b/>
          <w:sz w:val="28"/>
          <w:szCs w:val="28"/>
          <w:lang w:val="ru-RU"/>
        </w:rPr>
        <w:t xml:space="preserve"> </w:t>
      </w:r>
      <w:bookmarkStart w:id="21" w:name="_Toc470618120"/>
      <w:r w:rsidRPr="0097033A">
        <w:rPr>
          <w:rFonts w:ascii="Sylfaen" w:hAnsi="Sylfaen"/>
          <w:b/>
          <w:color w:val="auto"/>
          <w:sz w:val="28"/>
          <w:szCs w:val="28"/>
        </w:rPr>
        <w:t xml:space="preserve">2.2.1 </w:t>
      </w:r>
      <w:r w:rsidR="00CB0BF7" w:rsidRPr="0097033A">
        <w:rPr>
          <w:b/>
          <w:color w:val="auto"/>
          <w:sz w:val="28"/>
        </w:rPr>
        <w:t>Regular Payment</w:t>
      </w:r>
      <w:bookmarkEnd w:id="21"/>
    </w:p>
    <w:p w:rsidR="00271947" w:rsidRPr="0097033A" w:rsidRDefault="00271947" w:rsidP="0011369B">
      <w:pPr>
        <w:rPr>
          <w:rFonts w:ascii="Sylfaen" w:hAnsi="Sylfaen"/>
          <w:b/>
          <w:sz w:val="28"/>
          <w:szCs w:val="28"/>
        </w:rPr>
      </w:pPr>
    </w:p>
    <w:p w:rsidR="00893333" w:rsidRDefault="00893333" w:rsidP="0011369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>Регулярный платеж является функционалом, во время которого пользователь только однажды переходит на страницу платежей, во время каждого последующего снятия денег мерчант может высылать команду, описанную ниже и сумма снимется без перехода на страницу платежей.</w:t>
      </w:r>
    </w:p>
    <w:p w:rsidR="00AF3BCC" w:rsidRPr="00893333" w:rsidRDefault="00893333" w:rsidP="0011369B">
      <w:pPr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 </w:t>
      </w:r>
    </w:p>
    <w:p w:rsidR="00271947" w:rsidRPr="00893333" w:rsidRDefault="00893333" w:rsidP="0011369B">
      <w:pPr>
        <w:rPr>
          <w:rFonts w:ascii="Sylfaen" w:hAnsi="Sylfaen"/>
          <w:lang w:val="ru-RU"/>
        </w:rPr>
      </w:pPr>
      <w:r w:rsidRPr="00893333">
        <w:rPr>
          <w:rFonts w:ascii="Sylfaen" w:hAnsi="Sylfaen"/>
          <w:lang w:val="ru-RU"/>
        </w:rPr>
        <w:t>Регулярный платеж не в</w:t>
      </w:r>
      <w:r>
        <w:rPr>
          <w:rFonts w:ascii="Sylfaen" w:hAnsi="Sylfaen"/>
          <w:lang w:val="ru-RU"/>
        </w:rPr>
        <w:t>ключен ни у одно</w:t>
      </w:r>
      <w:r w:rsidR="00B6495E">
        <w:rPr>
          <w:rFonts w:ascii="Sylfaen" w:hAnsi="Sylfaen"/>
          <w:lang w:val="ru-RU"/>
        </w:rPr>
        <w:t>го мерчанта, и происходит лишь после соглашения</w:t>
      </w:r>
      <w:r>
        <w:rPr>
          <w:rFonts w:ascii="Sylfaen" w:hAnsi="Sylfaen"/>
          <w:lang w:val="ru-RU"/>
        </w:rPr>
        <w:t xml:space="preserve"> с Банком.</w:t>
      </w:r>
    </w:p>
    <w:p w:rsidR="00221E7B" w:rsidRDefault="00221E7B" w:rsidP="0011369B">
      <w:pPr>
        <w:rPr>
          <w:rFonts w:ascii="Sylfaen" w:hAnsi="Sylfaen"/>
          <w:b/>
          <w:sz w:val="28"/>
          <w:szCs w:val="28"/>
          <w:lang w:val="ru-RU"/>
        </w:rPr>
      </w:pPr>
    </w:p>
    <w:p w:rsidR="008A1952" w:rsidRPr="00893333" w:rsidRDefault="008A1952" w:rsidP="0011369B">
      <w:pPr>
        <w:rPr>
          <w:rFonts w:ascii="Sylfaen" w:hAnsi="Sylfaen"/>
          <w:b/>
          <w:sz w:val="28"/>
          <w:szCs w:val="28"/>
          <w:lang w:val="ru-RU"/>
        </w:rPr>
      </w:pPr>
    </w:p>
    <w:p w:rsidR="00221E7B" w:rsidRPr="00893333" w:rsidRDefault="00221E7B" w:rsidP="0011369B">
      <w:pPr>
        <w:rPr>
          <w:rFonts w:ascii="Sylfaen" w:hAnsi="Sylfaen"/>
          <w:b/>
          <w:sz w:val="28"/>
          <w:szCs w:val="28"/>
          <w:lang w:val="ru-RU"/>
        </w:rPr>
      </w:pPr>
    </w:p>
    <w:p w:rsidR="00CB0BF7" w:rsidRPr="0097033A" w:rsidRDefault="00271947" w:rsidP="00CB0BF7">
      <w:pPr>
        <w:pStyle w:val="Heading2"/>
        <w:rPr>
          <w:color w:val="auto"/>
          <w:sz w:val="28"/>
        </w:rPr>
      </w:pPr>
      <w:bookmarkStart w:id="22" w:name="_Toc470618121"/>
      <w:r w:rsidRPr="0097033A">
        <w:rPr>
          <w:rFonts w:ascii="Sylfaen" w:hAnsi="Sylfaen"/>
          <w:b/>
          <w:color w:val="auto"/>
          <w:sz w:val="28"/>
          <w:szCs w:val="28"/>
        </w:rPr>
        <w:t xml:space="preserve">2.2.2 </w:t>
      </w:r>
      <w:r w:rsidR="00CB0BF7" w:rsidRPr="0097033A">
        <w:rPr>
          <w:rFonts w:ascii="Sylfaen" w:hAnsi="Sylfaen"/>
          <w:b/>
          <w:color w:val="auto"/>
          <w:sz w:val="28"/>
          <w:szCs w:val="28"/>
        </w:rPr>
        <w:t xml:space="preserve">   </w:t>
      </w:r>
      <w:r w:rsidR="00CB0BF7" w:rsidRPr="0097033A">
        <w:rPr>
          <w:b/>
          <w:color w:val="auto"/>
          <w:sz w:val="28"/>
        </w:rPr>
        <w:t>Registration</w:t>
      </w:r>
      <w:bookmarkEnd w:id="22"/>
      <w:r w:rsidR="00CB0BF7" w:rsidRPr="0097033A">
        <w:rPr>
          <w:color w:val="auto"/>
          <w:sz w:val="28"/>
        </w:rPr>
        <w:t xml:space="preserve"> </w:t>
      </w:r>
    </w:p>
    <w:p w:rsidR="00271947" w:rsidRPr="0097033A" w:rsidRDefault="00271947" w:rsidP="0011369B">
      <w:pPr>
        <w:rPr>
          <w:rFonts w:ascii="Sylfaen" w:hAnsi="Sylfaen"/>
          <w:b/>
          <w:sz w:val="28"/>
          <w:szCs w:val="28"/>
        </w:rPr>
      </w:pPr>
    </w:p>
    <w:p w:rsidR="00271947" w:rsidRPr="0097033A" w:rsidRDefault="00271947" w:rsidP="00271947">
      <w:pPr>
        <w:pStyle w:val="BodyText"/>
        <w:rPr>
          <w:rFonts w:ascii="Sylfaen" w:hAnsi="Sylfaen"/>
          <w:sz w:val="28"/>
          <w:szCs w:val="28"/>
        </w:rPr>
      </w:pPr>
      <w:r w:rsidRPr="0097033A">
        <w:rPr>
          <w:rFonts w:ascii="Sylfaen" w:hAnsi="Sylfaen"/>
          <w:sz w:val="28"/>
          <w:szCs w:val="28"/>
        </w:rPr>
        <w:t>Command line parameters for registration along with the first payment:</w:t>
      </w:r>
    </w:p>
    <w:p w:rsidR="006968D9" w:rsidRPr="0097033A" w:rsidRDefault="006968D9" w:rsidP="00271947">
      <w:pPr>
        <w:pStyle w:val="List"/>
      </w:pPr>
    </w:p>
    <w:p w:rsidR="00433B7E" w:rsidRPr="0097033A" w:rsidRDefault="00433B7E" w:rsidP="00271947">
      <w:pPr>
        <w:pStyle w:val="List"/>
      </w:pPr>
    </w:p>
    <w:p w:rsidR="00271947" w:rsidRPr="0097033A" w:rsidRDefault="00271947" w:rsidP="00271947">
      <w:pPr>
        <w:pStyle w:val="List"/>
      </w:pPr>
      <w:r w:rsidRPr="0097033A">
        <w:lastRenderedPageBreak/>
        <w:t>-z</w:t>
      </w:r>
      <w:r w:rsidRPr="0097033A">
        <w:tab/>
        <w:t>request for SMS transaction</w:t>
      </w:r>
      <w:bookmarkStart w:id="23" w:name="_GoBack"/>
      <w:bookmarkEnd w:id="23"/>
    </w:p>
    <w:p w:rsidR="00271947" w:rsidRPr="0097033A" w:rsidRDefault="00271947" w:rsidP="00271947">
      <w:pPr>
        <w:pStyle w:val="List"/>
      </w:pPr>
      <w:r w:rsidRPr="0097033A">
        <w:t>amount</w:t>
      </w:r>
      <w:r w:rsidRPr="0097033A">
        <w:tab/>
        <w:t>transaction amount in fractional units, mandatory (up to 12 digits)</w:t>
      </w:r>
    </w:p>
    <w:p w:rsidR="00271947" w:rsidRPr="0097033A" w:rsidRDefault="00271947" w:rsidP="00271947">
      <w:pPr>
        <w:pStyle w:val="List"/>
      </w:pPr>
      <w:r w:rsidRPr="0097033A">
        <w:t>currency</w:t>
      </w:r>
      <w:r w:rsidRPr="0097033A">
        <w:tab/>
        <w:t>transaction currency code (ISO 4217), mandatory, (3 digits)</w:t>
      </w:r>
    </w:p>
    <w:p w:rsidR="00271947" w:rsidRPr="0097033A" w:rsidRDefault="00271947" w:rsidP="00271947">
      <w:pPr>
        <w:pStyle w:val="List"/>
      </w:pPr>
      <w:r w:rsidRPr="0097033A">
        <w:t>client_ip_addr</w:t>
      </w:r>
      <w:r w:rsidRPr="0097033A">
        <w:tab/>
        <w:t>client’s IP address, mandatory (15 characters)</w:t>
      </w:r>
    </w:p>
    <w:p w:rsidR="00271947" w:rsidRPr="0097033A" w:rsidRDefault="00271947" w:rsidP="00271947">
      <w:pPr>
        <w:pStyle w:val="List"/>
      </w:pPr>
      <w:r w:rsidRPr="0097033A">
        <w:t>description</w:t>
      </w:r>
      <w:r w:rsidRPr="0097033A">
        <w:tab/>
        <w:t>transaction details</w:t>
      </w:r>
    </w:p>
    <w:p w:rsidR="00271947" w:rsidRPr="0097033A" w:rsidRDefault="00271947" w:rsidP="00271947">
      <w:pPr>
        <w:pStyle w:val="List"/>
      </w:pPr>
      <w:r w:rsidRPr="0097033A">
        <w:t>rec_pmnt_id</w:t>
      </w:r>
      <w:r w:rsidRPr="0097033A">
        <w:tab/>
        <w:t>merchant-selected regular payment identifier</w:t>
      </w:r>
    </w:p>
    <w:p w:rsidR="00271947" w:rsidRPr="0097033A" w:rsidRDefault="00271947" w:rsidP="00271947">
      <w:pPr>
        <w:pStyle w:val="List"/>
      </w:pPr>
      <w:r w:rsidRPr="0097033A">
        <w:t>expiry</w:t>
      </w:r>
      <w:r w:rsidRPr="0097033A">
        <w:tab/>
      </w:r>
      <w:r w:rsidRPr="0097033A">
        <w:tab/>
        <w:t>preferred deadline for a regular payment MMYY</w:t>
      </w:r>
    </w:p>
    <w:p w:rsidR="00271947" w:rsidRPr="0097033A" w:rsidRDefault="00271947" w:rsidP="00271947">
      <w:pPr>
        <w:pStyle w:val="BodyText"/>
        <w:rPr>
          <w:rStyle w:val="Bold"/>
        </w:rPr>
      </w:pPr>
      <w:r w:rsidRPr="0097033A">
        <w:rPr>
          <w:rStyle w:val="Bold"/>
        </w:rPr>
        <w:t>Command line parameters for registration with an authorization for a certain amount, without the first payment:</w:t>
      </w:r>
    </w:p>
    <w:p w:rsidR="00271947" w:rsidRPr="0097033A" w:rsidRDefault="00271947" w:rsidP="00271947">
      <w:pPr>
        <w:pStyle w:val="List"/>
      </w:pPr>
      <w:r w:rsidRPr="0097033A">
        <w:t>-p</w:t>
      </w:r>
      <w:r w:rsidRPr="0097033A">
        <w:tab/>
      </w:r>
      <w:r w:rsidRPr="0097033A">
        <w:tab/>
        <w:t>request for authorization and registration</w:t>
      </w:r>
    </w:p>
    <w:p w:rsidR="00271947" w:rsidRPr="0097033A" w:rsidRDefault="00271947" w:rsidP="00271947">
      <w:pPr>
        <w:pStyle w:val="List"/>
      </w:pPr>
      <w:r w:rsidRPr="0097033A">
        <w:t>currency</w:t>
      </w:r>
      <w:r w:rsidRPr="0097033A">
        <w:tab/>
        <w:t>transaction currency code (ISO 4217), mandatory, (3 digits)</w:t>
      </w:r>
    </w:p>
    <w:p w:rsidR="00271947" w:rsidRPr="0097033A" w:rsidRDefault="00271947" w:rsidP="00271947">
      <w:pPr>
        <w:pStyle w:val="List"/>
      </w:pPr>
      <w:r w:rsidRPr="0097033A">
        <w:t>client_ip_addr</w:t>
      </w:r>
      <w:r w:rsidRPr="0097033A">
        <w:tab/>
        <w:t>client’s IP address, mandatory (15 characters)</w:t>
      </w:r>
    </w:p>
    <w:p w:rsidR="00271947" w:rsidRPr="0097033A" w:rsidRDefault="00271947" w:rsidP="00271947">
      <w:pPr>
        <w:pStyle w:val="List"/>
      </w:pPr>
      <w:r w:rsidRPr="0097033A">
        <w:t>description</w:t>
      </w:r>
      <w:r w:rsidRPr="0097033A">
        <w:tab/>
        <w:t>transaction details</w:t>
      </w:r>
    </w:p>
    <w:p w:rsidR="00271947" w:rsidRPr="0097033A" w:rsidRDefault="00271947" w:rsidP="00271947">
      <w:pPr>
        <w:pStyle w:val="List"/>
      </w:pPr>
      <w:r w:rsidRPr="0097033A">
        <w:t>rec_pmnt_id</w:t>
      </w:r>
      <w:r w:rsidRPr="0097033A">
        <w:tab/>
        <w:t>merchant-selected regular payment identifier</w:t>
      </w:r>
    </w:p>
    <w:p w:rsidR="00271947" w:rsidRPr="0097033A" w:rsidRDefault="00271947" w:rsidP="00271947">
      <w:pPr>
        <w:pStyle w:val="List"/>
      </w:pPr>
      <w:r w:rsidRPr="0097033A">
        <w:t>expiry</w:t>
      </w:r>
      <w:r w:rsidRPr="0097033A">
        <w:tab/>
      </w:r>
      <w:r w:rsidRPr="0097033A">
        <w:tab/>
        <w:t>preferred deadline for a regular payment MMYY</w:t>
      </w:r>
    </w:p>
    <w:p w:rsidR="00271947" w:rsidRPr="0097033A" w:rsidRDefault="00271947" w:rsidP="00271947">
      <w:pPr>
        <w:pStyle w:val="BodyText"/>
        <w:rPr>
          <w:rStyle w:val="Bold"/>
        </w:rPr>
      </w:pPr>
    </w:p>
    <w:p w:rsidR="00271947" w:rsidRPr="0097033A" w:rsidRDefault="00271947" w:rsidP="00271947">
      <w:pPr>
        <w:pStyle w:val="BodyText"/>
        <w:rPr>
          <w:rStyle w:val="Bold"/>
        </w:rPr>
      </w:pPr>
      <w:r w:rsidRPr="0097033A">
        <w:rPr>
          <w:rStyle w:val="Bold"/>
        </w:rPr>
        <w:t>Http post parameters:</w:t>
      </w:r>
    </w:p>
    <w:p w:rsidR="00271947" w:rsidRPr="0097033A" w:rsidRDefault="00271947" w:rsidP="00271947">
      <w:pPr>
        <w:pStyle w:val="CodeBodyText"/>
      </w:pPr>
      <w:r w:rsidRPr="0097033A">
        <w:t>command=z&amp;amount=&lt;amount&gt;&amp;currency=&lt;currency&gt;&amp;client_ip_addr=&lt;ip&gt;&amp;desc=&lt;desc&gt;&amp;language=&lt;language&gt;&amp;msg_type=SMS&amp;biller_client_id=&lt;recc_pmnt_id&gt;&amp;perspayee_expiry=&lt;expiry&gt;&amp;perspayee_gen=1(&amp;&lt;property_name&gt;=&lt;property_value&gt;)*</w:t>
      </w:r>
    </w:p>
    <w:p w:rsidR="00271947" w:rsidRPr="0097033A" w:rsidRDefault="00271947" w:rsidP="00271947">
      <w:pPr>
        <w:pStyle w:val="CodeBodyText"/>
      </w:pPr>
    </w:p>
    <w:p w:rsidR="00271947" w:rsidRPr="0097033A" w:rsidRDefault="00271947" w:rsidP="00271947">
      <w:pPr>
        <w:pStyle w:val="CodeBodyText"/>
      </w:pPr>
    </w:p>
    <w:p w:rsidR="00271947" w:rsidRPr="0097033A" w:rsidRDefault="00271947" w:rsidP="00271947">
      <w:pPr>
        <w:pStyle w:val="CodeBodyText"/>
      </w:pPr>
      <w:r w:rsidRPr="0097033A">
        <w:t>command=p&amp;amount=0&amp;currency=&lt;currency&gt;&amp;client_ip_addr=&lt;ip&gt;&amp;desc=&lt;desc&gt;&amp;language=&lt;language&gt;&amp;msg_type=AUTH&amp;biller_client_id=&lt;recc_pmnt_id&gt;&amp;perspayee_expiry=&lt;expiry&gt;&amp;perspayee_gen=1(&amp;&lt;property_name&gt;=&lt;property_value&gt;)*</w:t>
      </w:r>
    </w:p>
    <w:p w:rsidR="00271947" w:rsidRPr="0097033A" w:rsidRDefault="00271947" w:rsidP="0011369B">
      <w:pPr>
        <w:rPr>
          <w:rFonts w:ascii="Sylfaen" w:hAnsi="Sylfaen"/>
          <w:b/>
          <w:sz w:val="28"/>
          <w:szCs w:val="28"/>
          <w:lang w:val="ka-GE"/>
        </w:rPr>
      </w:pPr>
    </w:p>
    <w:p w:rsidR="00CB0BF7" w:rsidRPr="0097033A" w:rsidRDefault="00CB0BF7" w:rsidP="00CB0BF7">
      <w:pPr>
        <w:pStyle w:val="Heading2"/>
        <w:rPr>
          <w:color w:val="auto"/>
          <w:sz w:val="28"/>
        </w:rPr>
      </w:pPr>
      <w:bookmarkStart w:id="24" w:name="_Toc470618122"/>
      <w:r w:rsidRPr="0097033A">
        <w:rPr>
          <w:rFonts w:ascii="Sylfaen" w:hAnsi="Sylfaen"/>
          <w:b/>
          <w:color w:val="auto"/>
          <w:sz w:val="28"/>
          <w:szCs w:val="28"/>
        </w:rPr>
        <w:t>2.2.3 Execution</w:t>
      </w:r>
      <w:bookmarkEnd w:id="24"/>
      <w:r w:rsidRPr="0097033A">
        <w:rPr>
          <w:b/>
          <w:color w:val="auto"/>
          <w:sz w:val="28"/>
        </w:rPr>
        <w:t xml:space="preserve"> </w:t>
      </w:r>
    </w:p>
    <w:p w:rsidR="00271947" w:rsidRPr="0097033A" w:rsidRDefault="00271947" w:rsidP="0011369B">
      <w:pPr>
        <w:rPr>
          <w:rFonts w:ascii="Sylfaen" w:hAnsi="Sylfaen"/>
          <w:b/>
          <w:sz w:val="28"/>
          <w:szCs w:val="28"/>
        </w:rPr>
      </w:pPr>
    </w:p>
    <w:p w:rsidR="00271947" w:rsidRPr="0097033A" w:rsidRDefault="00271947" w:rsidP="00271947">
      <w:pPr>
        <w:pStyle w:val="BodyText"/>
        <w:rPr>
          <w:rStyle w:val="Bold"/>
        </w:rPr>
      </w:pPr>
      <w:r w:rsidRPr="0097033A">
        <w:rPr>
          <w:rStyle w:val="Bold"/>
        </w:rPr>
        <w:t>Command line parameters:</w:t>
      </w:r>
    </w:p>
    <w:p w:rsidR="00271947" w:rsidRPr="0097033A" w:rsidRDefault="00271947" w:rsidP="00271947">
      <w:pPr>
        <w:pStyle w:val="List"/>
      </w:pPr>
      <w:r w:rsidRPr="0097033A">
        <w:t xml:space="preserve"> -e</w:t>
      </w:r>
      <w:r w:rsidRPr="0097033A">
        <w:tab/>
        <w:t>request for SMS transaction registration</w:t>
      </w:r>
    </w:p>
    <w:p w:rsidR="00271947" w:rsidRPr="0097033A" w:rsidRDefault="00271947" w:rsidP="00271947">
      <w:pPr>
        <w:pStyle w:val="List"/>
      </w:pPr>
      <w:r w:rsidRPr="0097033A">
        <w:t>amount</w:t>
      </w:r>
      <w:r w:rsidRPr="0097033A">
        <w:tab/>
        <w:t>transaction amount in fractional units, mandatory (up to 12 digits)</w:t>
      </w:r>
    </w:p>
    <w:p w:rsidR="00271947" w:rsidRPr="0097033A" w:rsidRDefault="00271947" w:rsidP="00271947">
      <w:pPr>
        <w:pStyle w:val="List"/>
      </w:pPr>
      <w:r w:rsidRPr="0097033A">
        <w:t>currency</w:t>
      </w:r>
      <w:r w:rsidRPr="0097033A">
        <w:tab/>
        <w:t>transaction currency code (ISO 4217), mandatory, (3 digits)</w:t>
      </w:r>
    </w:p>
    <w:p w:rsidR="00271947" w:rsidRPr="0097033A" w:rsidRDefault="00271947" w:rsidP="00271947">
      <w:pPr>
        <w:pStyle w:val="List"/>
      </w:pPr>
      <w:r w:rsidRPr="0097033A">
        <w:t>client_ip_addr</w:t>
      </w:r>
      <w:r w:rsidRPr="0097033A">
        <w:tab/>
        <w:t>client’s IP address, mandatory (15 characters)</w:t>
      </w:r>
    </w:p>
    <w:p w:rsidR="00271947" w:rsidRPr="0097033A" w:rsidRDefault="00271947" w:rsidP="00271947">
      <w:pPr>
        <w:pStyle w:val="List"/>
      </w:pPr>
      <w:r w:rsidRPr="0097033A">
        <w:t>description</w:t>
      </w:r>
      <w:r w:rsidRPr="0097033A">
        <w:tab/>
        <w:t>transaction details</w:t>
      </w:r>
    </w:p>
    <w:p w:rsidR="00271947" w:rsidRPr="0097033A" w:rsidRDefault="00271947" w:rsidP="00271947">
      <w:pPr>
        <w:pStyle w:val="List"/>
      </w:pPr>
      <w:r w:rsidRPr="0097033A">
        <w:t>rec_pmnt_id</w:t>
      </w:r>
      <w:r w:rsidRPr="0097033A">
        <w:tab/>
        <w:t>merchant-selected regular payment identifier</w:t>
      </w:r>
    </w:p>
    <w:p w:rsidR="00271947" w:rsidRPr="0097033A" w:rsidRDefault="00271947" w:rsidP="00271947">
      <w:pPr>
        <w:pStyle w:val="BodyText"/>
        <w:rPr>
          <w:rStyle w:val="Bold"/>
        </w:rPr>
      </w:pPr>
      <w:r w:rsidRPr="0097033A">
        <w:rPr>
          <w:rStyle w:val="Bold"/>
        </w:rPr>
        <w:t>Http post parameters:</w:t>
      </w:r>
    </w:p>
    <w:p w:rsidR="00271947" w:rsidRPr="0097033A" w:rsidRDefault="00271947" w:rsidP="00271947">
      <w:pPr>
        <w:pStyle w:val="CodeBodyText"/>
      </w:pPr>
      <w:r w:rsidRPr="0097033A">
        <w:t>command=e&amp;amount=&lt;amount&gt;&amp;currency=&lt;currency&gt;&amp;client_ip_addr=&lt;ip&gt;&amp;desc=&lt;desc&gt;&amp;language=&lt;language&gt;&amp;biller_client_id=&lt;recc_pmnt_id&gt;(&amp;&lt;property_name&gt;=&lt;property_value&gt;)*</w:t>
      </w:r>
    </w:p>
    <w:p w:rsidR="00271947" w:rsidRPr="0097033A" w:rsidRDefault="00271947" w:rsidP="00271947">
      <w:pPr>
        <w:pStyle w:val="BodyText"/>
        <w:rPr>
          <w:rStyle w:val="Bold"/>
        </w:rPr>
      </w:pPr>
      <w:r w:rsidRPr="0097033A">
        <w:rPr>
          <w:rStyle w:val="Bold"/>
        </w:rPr>
        <w:t>Result:</w:t>
      </w:r>
    </w:p>
    <w:p w:rsidR="00271947" w:rsidRPr="0097033A" w:rsidRDefault="00271947" w:rsidP="00271947">
      <w:pPr>
        <w:pStyle w:val="CodeBodyText"/>
      </w:pPr>
      <w:r w:rsidRPr="0097033A">
        <w:t xml:space="preserve">  TRANSACTION_ID: &lt;trans_id&gt;</w:t>
      </w:r>
    </w:p>
    <w:p w:rsidR="00271947" w:rsidRPr="0097033A" w:rsidRDefault="00271947" w:rsidP="00271947">
      <w:pPr>
        <w:pStyle w:val="CodeBodyText"/>
      </w:pPr>
      <w:r w:rsidRPr="0097033A">
        <w:lastRenderedPageBreak/>
        <w:t xml:space="preserve">  RESULT_CODE:&lt;result_code&gt;</w:t>
      </w:r>
    </w:p>
    <w:p w:rsidR="00271947" w:rsidRPr="0097033A" w:rsidRDefault="00271947" w:rsidP="00271947">
      <w:pPr>
        <w:pStyle w:val="CodeBodyText"/>
      </w:pPr>
      <w:r w:rsidRPr="0097033A">
        <w:t xml:space="preserve">  RRN:&lt;rrn&gt;</w:t>
      </w:r>
    </w:p>
    <w:p w:rsidR="00271947" w:rsidRPr="0097033A" w:rsidRDefault="00271947" w:rsidP="00271947">
      <w:pPr>
        <w:pStyle w:val="CodeBodyText"/>
      </w:pPr>
      <w:r w:rsidRPr="0097033A">
        <w:t xml:space="preserve">  APPROVAL_CODE:&lt;appr_code&gt;</w:t>
      </w:r>
    </w:p>
    <w:p w:rsidR="00271947" w:rsidRPr="0097033A" w:rsidRDefault="00271947" w:rsidP="00271947">
      <w:pPr>
        <w:pStyle w:val="CodeBodyText"/>
      </w:pPr>
    </w:p>
    <w:p w:rsidR="00271947" w:rsidRPr="0097033A" w:rsidRDefault="00271947" w:rsidP="0011369B">
      <w:pPr>
        <w:rPr>
          <w:rFonts w:ascii="Sylfaen" w:hAnsi="Sylfaen"/>
        </w:rPr>
      </w:pPr>
    </w:p>
    <w:sectPr w:rsidR="00271947" w:rsidRPr="0097033A" w:rsidSect="002834DE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D7" w:rsidRDefault="00D67FD7" w:rsidP="00911DDC">
      <w:r>
        <w:separator/>
      </w:r>
    </w:p>
  </w:endnote>
  <w:endnote w:type="continuationSeparator" w:id="0">
    <w:p w:rsidR="00D67FD7" w:rsidRDefault="00D67FD7" w:rsidP="0091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2776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67FD" w:rsidRDefault="00EA67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9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A67FD" w:rsidRDefault="00EA6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D7" w:rsidRDefault="00D67FD7" w:rsidP="00911DDC">
      <w:r>
        <w:separator/>
      </w:r>
    </w:p>
  </w:footnote>
  <w:footnote w:type="continuationSeparator" w:id="0">
    <w:p w:rsidR="00D67FD7" w:rsidRDefault="00D67FD7" w:rsidP="0091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FD" w:rsidRDefault="00EA67FD" w:rsidP="004A2D0D">
    <w:pPr>
      <w:pStyle w:val="Header"/>
    </w:pPr>
    <w:r>
      <w:rPr>
        <w:noProof/>
      </w:rPr>
      <w:drawing>
        <wp:inline distT="0" distB="0" distL="0" distR="0">
          <wp:extent cx="958110" cy="5048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FC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066" cy="50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67FD" w:rsidRDefault="00EA67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5AE5"/>
    <w:multiLevelType w:val="hybridMultilevel"/>
    <w:tmpl w:val="2D544584"/>
    <w:lvl w:ilvl="0" w:tplc="6FF68D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F5C38"/>
    <w:multiLevelType w:val="hybridMultilevel"/>
    <w:tmpl w:val="B7920C5E"/>
    <w:lvl w:ilvl="0" w:tplc="58B232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57E"/>
    <w:multiLevelType w:val="hybridMultilevel"/>
    <w:tmpl w:val="4F04AB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12"/>
    <w:rsid w:val="0000301B"/>
    <w:rsid w:val="00025384"/>
    <w:rsid w:val="00027CA7"/>
    <w:rsid w:val="00027E68"/>
    <w:rsid w:val="000367A5"/>
    <w:rsid w:val="00046E0B"/>
    <w:rsid w:val="000656E4"/>
    <w:rsid w:val="00080A69"/>
    <w:rsid w:val="00084F01"/>
    <w:rsid w:val="0008648F"/>
    <w:rsid w:val="000C4724"/>
    <w:rsid w:val="000D34DE"/>
    <w:rsid w:val="000D3C87"/>
    <w:rsid w:val="000E4409"/>
    <w:rsid w:val="000E7DCA"/>
    <w:rsid w:val="00101960"/>
    <w:rsid w:val="0011369B"/>
    <w:rsid w:val="00125FC7"/>
    <w:rsid w:val="001334AA"/>
    <w:rsid w:val="00136ACD"/>
    <w:rsid w:val="00151340"/>
    <w:rsid w:val="001551E9"/>
    <w:rsid w:val="001657A1"/>
    <w:rsid w:val="00195B3C"/>
    <w:rsid w:val="001C508F"/>
    <w:rsid w:val="001F37EA"/>
    <w:rsid w:val="00214437"/>
    <w:rsid w:val="00215C66"/>
    <w:rsid w:val="00221E7B"/>
    <w:rsid w:val="00225D1C"/>
    <w:rsid w:val="0023162A"/>
    <w:rsid w:val="00236226"/>
    <w:rsid w:val="002425F3"/>
    <w:rsid w:val="00271947"/>
    <w:rsid w:val="0028274A"/>
    <w:rsid w:val="002834DE"/>
    <w:rsid w:val="00286DD7"/>
    <w:rsid w:val="00290665"/>
    <w:rsid w:val="002A0804"/>
    <w:rsid w:val="002B4CF3"/>
    <w:rsid w:val="002C7824"/>
    <w:rsid w:val="002D3AF9"/>
    <w:rsid w:val="002E20D2"/>
    <w:rsid w:val="002E53AF"/>
    <w:rsid w:val="002F46BC"/>
    <w:rsid w:val="00357CAA"/>
    <w:rsid w:val="003779C5"/>
    <w:rsid w:val="003832AE"/>
    <w:rsid w:val="00387832"/>
    <w:rsid w:val="003A6E2A"/>
    <w:rsid w:val="003B03F4"/>
    <w:rsid w:val="003B5E0F"/>
    <w:rsid w:val="003D782D"/>
    <w:rsid w:val="00407CA2"/>
    <w:rsid w:val="00414B7C"/>
    <w:rsid w:val="00433B7E"/>
    <w:rsid w:val="00435466"/>
    <w:rsid w:val="00446092"/>
    <w:rsid w:val="00455D66"/>
    <w:rsid w:val="00457256"/>
    <w:rsid w:val="004805D8"/>
    <w:rsid w:val="004A2D0D"/>
    <w:rsid w:val="004A346A"/>
    <w:rsid w:val="004C239F"/>
    <w:rsid w:val="004C670D"/>
    <w:rsid w:val="004E2FFE"/>
    <w:rsid w:val="004E30AC"/>
    <w:rsid w:val="0057164F"/>
    <w:rsid w:val="00575312"/>
    <w:rsid w:val="00595F59"/>
    <w:rsid w:val="005B699D"/>
    <w:rsid w:val="005D0477"/>
    <w:rsid w:val="005D35FD"/>
    <w:rsid w:val="005F547C"/>
    <w:rsid w:val="006152A9"/>
    <w:rsid w:val="00623581"/>
    <w:rsid w:val="00623B67"/>
    <w:rsid w:val="00632249"/>
    <w:rsid w:val="0066326D"/>
    <w:rsid w:val="006720C7"/>
    <w:rsid w:val="00685766"/>
    <w:rsid w:val="0068790F"/>
    <w:rsid w:val="006968D9"/>
    <w:rsid w:val="006A1B3A"/>
    <w:rsid w:val="006A2B6C"/>
    <w:rsid w:val="006B0F18"/>
    <w:rsid w:val="006C208B"/>
    <w:rsid w:val="006D1792"/>
    <w:rsid w:val="006E028B"/>
    <w:rsid w:val="006E0B52"/>
    <w:rsid w:val="006E0F56"/>
    <w:rsid w:val="00736C27"/>
    <w:rsid w:val="007600C6"/>
    <w:rsid w:val="0077485D"/>
    <w:rsid w:val="00774CFE"/>
    <w:rsid w:val="00790B81"/>
    <w:rsid w:val="007942BF"/>
    <w:rsid w:val="00796E37"/>
    <w:rsid w:val="007C7DB5"/>
    <w:rsid w:val="007D6423"/>
    <w:rsid w:val="007E2998"/>
    <w:rsid w:val="007E4C11"/>
    <w:rsid w:val="007F0C2E"/>
    <w:rsid w:val="0083650B"/>
    <w:rsid w:val="00842051"/>
    <w:rsid w:val="00853B3A"/>
    <w:rsid w:val="0086553A"/>
    <w:rsid w:val="00876CC5"/>
    <w:rsid w:val="00883633"/>
    <w:rsid w:val="00892063"/>
    <w:rsid w:val="00893333"/>
    <w:rsid w:val="008A1952"/>
    <w:rsid w:val="008A5990"/>
    <w:rsid w:val="008A7F6E"/>
    <w:rsid w:val="008C2D6E"/>
    <w:rsid w:val="008E1B55"/>
    <w:rsid w:val="008E306E"/>
    <w:rsid w:val="008E5027"/>
    <w:rsid w:val="008E62FF"/>
    <w:rsid w:val="00911DDC"/>
    <w:rsid w:val="009240AE"/>
    <w:rsid w:val="00925289"/>
    <w:rsid w:val="00926E73"/>
    <w:rsid w:val="00943FDB"/>
    <w:rsid w:val="0096343B"/>
    <w:rsid w:val="0096637F"/>
    <w:rsid w:val="0097033A"/>
    <w:rsid w:val="009A73E5"/>
    <w:rsid w:val="009C03C1"/>
    <w:rsid w:val="009D0FE2"/>
    <w:rsid w:val="009F15AA"/>
    <w:rsid w:val="00A126E1"/>
    <w:rsid w:val="00A15A4E"/>
    <w:rsid w:val="00A24D1C"/>
    <w:rsid w:val="00A43960"/>
    <w:rsid w:val="00A46681"/>
    <w:rsid w:val="00A62CBE"/>
    <w:rsid w:val="00A74182"/>
    <w:rsid w:val="00A85125"/>
    <w:rsid w:val="00A858B5"/>
    <w:rsid w:val="00A85D74"/>
    <w:rsid w:val="00AA34BE"/>
    <w:rsid w:val="00AA6EA8"/>
    <w:rsid w:val="00AE1647"/>
    <w:rsid w:val="00AE19BB"/>
    <w:rsid w:val="00AF3BCC"/>
    <w:rsid w:val="00AF620E"/>
    <w:rsid w:val="00B031E1"/>
    <w:rsid w:val="00B15AC2"/>
    <w:rsid w:val="00B20FB4"/>
    <w:rsid w:val="00B222AF"/>
    <w:rsid w:val="00B63B11"/>
    <w:rsid w:val="00B6495E"/>
    <w:rsid w:val="00B72EEE"/>
    <w:rsid w:val="00B76801"/>
    <w:rsid w:val="00B92494"/>
    <w:rsid w:val="00BA3BAC"/>
    <w:rsid w:val="00BA40C6"/>
    <w:rsid w:val="00BB7A22"/>
    <w:rsid w:val="00BC2D3A"/>
    <w:rsid w:val="00BC4740"/>
    <w:rsid w:val="00BD4ACE"/>
    <w:rsid w:val="00BE032D"/>
    <w:rsid w:val="00BF3BE6"/>
    <w:rsid w:val="00BF52C1"/>
    <w:rsid w:val="00BF6412"/>
    <w:rsid w:val="00C01C49"/>
    <w:rsid w:val="00C572A9"/>
    <w:rsid w:val="00C61BE8"/>
    <w:rsid w:val="00C672D5"/>
    <w:rsid w:val="00C847A9"/>
    <w:rsid w:val="00C87403"/>
    <w:rsid w:val="00C95A4B"/>
    <w:rsid w:val="00CB0BF7"/>
    <w:rsid w:val="00CE7506"/>
    <w:rsid w:val="00CF19C5"/>
    <w:rsid w:val="00CF3A5E"/>
    <w:rsid w:val="00D12FD3"/>
    <w:rsid w:val="00D22541"/>
    <w:rsid w:val="00D23830"/>
    <w:rsid w:val="00D44681"/>
    <w:rsid w:val="00D604DA"/>
    <w:rsid w:val="00D67FD7"/>
    <w:rsid w:val="00D70317"/>
    <w:rsid w:val="00D751CD"/>
    <w:rsid w:val="00D76965"/>
    <w:rsid w:val="00D778C3"/>
    <w:rsid w:val="00D82A77"/>
    <w:rsid w:val="00D93943"/>
    <w:rsid w:val="00DB1FD3"/>
    <w:rsid w:val="00DB2A02"/>
    <w:rsid w:val="00E02A20"/>
    <w:rsid w:val="00E0653B"/>
    <w:rsid w:val="00E47917"/>
    <w:rsid w:val="00E543B2"/>
    <w:rsid w:val="00E60337"/>
    <w:rsid w:val="00E7067D"/>
    <w:rsid w:val="00E9212E"/>
    <w:rsid w:val="00E9252E"/>
    <w:rsid w:val="00E9534E"/>
    <w:rsid w:val="00EA67FD"/>
    <w:rsid w:val="00EC3B1F"/>
    <w:rsid w:val="00F02B5A"/>
    <w:rsid w:val="00F15FB0"/>
    <w:rsid w:val="00F538F1"/>
    <w:rsid w:val="00F57FEA"/>
    <w:rsid w:val="00F800B5"/>
    <w:rsid w:val="00FA2782"/>
    <w:rsid w:val="00FC7D06"/>
    <w:rsid w:val="00FD6056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mobile"/>
  <w:shapeDefaults>
    <o:shapedefaults v:ext="edit" spidmax="2049"/>
    <o:shapelayout v:ext="edit">
      <o:idmap v:ext="edit" data="1"/>
    </o:shapelayout>
  </w:shapeDefaults>
  <w:decimalSymbol w:val=","/>
  <w:listSeparator w:val=";"/>
  <w14:docId w14:val="76584189"/>
  <w15:chartTrackingRefBased/>
  <w15:docId w15:val="{4F1254F1-1E8C-4B6F-AA24-34B37B98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1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B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F6412"/>
    <w:pPr>
      <w:spacing w:before="100" w:beforeAutospacing="1" w:after="100" w:afterAutospacing="1"/>
      <w:outlineLvl w:val="2"/>
    </w:pPr>
    <w:rPr>
      <w:rFonts w:ascii="Times New Roman" w:hAnsi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9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F6412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F641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F641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BF6412"/>
  </w:style>
  <w:style w:type="paragraph" w:styleId="ListParagraph">
    <w:name w:val="List Paragraph"/>
    <w:basedOn w:val="Normal"/>
    <w:uiPriority w:val="34"/>
    <w:qFormat/>
    <w:rsid w:val="00BF6412"/>
    <w:pPr>
      <w:ind w:left="720"/>
    </w:pPr>
  </w:style>
  <w:style w:type="paragraph" w:styleId="List">
    <w:name w:val="List"/>
    <w:basedOn w:val="BodyText"/>
    <w:rsid w:val="00F02B5A"/>
    <w:pPr>
      <w:spacing w:before="100" w:after="100"/>
      <w:ind w:left="584"/>
      <w:jc w:val="both"/>
    </w:pPr>
    <w:rPr>
      <w:rFonts w:ascii="Arial" w:eastAsia="Times New Roman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F02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2B5A"/>
    <w:rPr>
      <w:rFonts w:ascii="Calibri" w:hAnsi="Calibri" w:cs="Times New Roman"/>
    </w:rPr>
  </w:style>
  <w:style w:type="character" w:customStyle="1" w:styleId="Bold">
    <w:name w:val="Bold"/>
    <w:rsid w:val="00F02B5A"/>
    <w:rPr>
      <w:b/>
    </w:rPr>
  </w:style>
  <w:style w:type="paragraph" w:customStyle="1" w:styleId="CodeBodyText">
    <w:name w:val="Code Body Text"/>
    <w:basedOn w:val="BodyText"/>
    <w:rsid w:val="00F02B5A"/>
    <w:pPr>
      <w:shd w:val="clear" w:color="auto" w:fill="D9D9D9"/>
      <w:tabs>
        <w:tab w:val="left" w:pos="567"/>
        <w:tab w:val="left" w:pos="1134"/>
        <w:tab w:val="left" w:pos="1701"/>
        <w:tab w:val="left" w:pos="2268"/>
        <w:tab w:val="left" w:pos="2835"/>
      </w:tabs>
      <w:spacing w:before="80" w:after="80"/>
    </w:pPr>
    <w:rPr>
      <w:rFonts w:ascii="Courier" w:eastAsia="Times New Roman" w:hAnsi="Courier"/>
      <w:noProof/>
      <w:sz w:val="20"/>
    </w:rPr>
  </w:style>
  <w:style w:type="paragraph" w:styleId="List2">
    <w:name w:val="List 2"/>
    <w:basedOn w:val="Normal"/>
    <w:uiPriority w:val="99"/>
    <w:semiHidden/>
    <w:unhideWhenUsed/>
    <w:rsid w:val="00387832"/>
    <w:pPr>
      <w:ind w:left="720" w:hanging="36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9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8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8E5027"/>
    <w:rPr>
      <w:rFonts w:ascii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95B3C"/>
    <w:pPr>
      <w:tabs>
        <w:tab w:val="right" w:leader="dot" w:pos="9350"/>
      </w:tabs>
      <w:spacing w:after="100" w:line="276" w:lineRule="auto"/>
    </w:pPr>
    <w:rPr>
      <w:rFonts w:ascii="Sylfaen" w:eastAsiaTheme="minorEastAsia" w:hAnsi="Sylfaen" w:cs="Sylfaen"/>
      <w:noProof/>
      <w:lang w:val="ka-G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95B3C"/>
    <w:pPr>
      <w:spacing w:after="100" w:line="276" w:lineRule="auto"/>
      <w:ind w:left="220"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95B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95B3C"/>
    <w:pPr>
      <w:spacing w:before="360" w:after="240" w:line="276" w:lineRule="auto"/>
      <w:outlineLvl w:val="9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1DD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DD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1DD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DD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pay.ufc.ge:18443/ecomm2/MerchantHandler" TargetMode="External"/><Relationship Id="rId13" Type="http://schemas.openxmlformats.org/officeDocument/2006/relationships/hyperlink" Target="https://securepay.ufc.ge/ecomm2/ClientHandl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redirect()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curepay.ufc.ge/ecomm2/ClientHandl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20.png@01D05D7E.2762E7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EBBC8E723443C5871C0B29DC149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9C76-D1EC-4BE2-827D-A0FA493AEB72}"/>
      </w:docPartPr>
      <w:docPartBody>
        <w:p w:rsidR="001E494F" w:rsidRDefault="004E5C95" w:rsidP="004E5C95">
          <w:pPr>
            <w:pStyle w:val="ADEBBC8E723443C5871C0B29DC149B34"/>
          </w:pPr>
          <w:r>
            <w:rPr>
              <w:rFonts w:asciiTheme="majorHAnsi" w:eastAsiaTheme="majorEastAsia" w:hAnsiTheme="majorHAnsi" w:cstheme="majorBidi"/>
            </w:rPr>
            <w:t>[Type the company name]</w:t>
          </w:r>
        </w:p>
      </w:docPartBody>
    </w:docPart>
    <w:docPart>
      <w:docPartPr>
        <w:name w:val="A5DD9C06CBF845ED8C1F7264D957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4744A-5740-4FDB-9A13-7FD302C375AD}"/>
      </w:docPartPr>
      <w:docPartBody>
        <w:p w:rsidR="001E494F" w:rsidRDefault="004E5C95" w:rsidP="004E5C95">
          <w:pPr>
            <w:pStyle w:val="A5DD9C06CBF845ED8C1F7264D9577E93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95"/>
    <w:rsid w:val="001E494F"/>
    <w:rsid w:val="00274948"/>
    <w:rsid w:val="00301C6B"/>
    <w:rsid w:val="003D161F"/>
    <w:rsid w:val="004759F0"/>
    <w:rsid w:val="004E5C95"/>
    <w:rsid w:val="00626228"/>
    <w:rsid w:val="00A33646"/>
    <w:rsid w:val="00BB5B7B"/>
    <w:rsid w:val="00F8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C19491B884E00859E62D8AE5D4EAB">
    <w:name w:val="28CC19491B884E00859E62D8AE5D4EAB"/>
    <w:rsid w:val="004E5C95"/>
  </w:style>
  <w:style w:type="paragraph" w:customStyle="1" w:styleId="12479583EF584D28874D63E02E9745C3">
    <w:name w:val="12479583EF584D28874D63E02E9745C3"/>
    <w:rsid w:val="004E5C95"/>
  </w:style>
  <w:style w:type="paragraph" w:customStyle="1" w:styleId="F00EB143EFC14A04B0F57ECACE2B02A1">
    <w:name w:val="F00EB143EFC14A04B0F57ECACE2B02A1"/>
    <w:rsid w:val="004E5C95"/>
  </w:style>
  <w:style w:type="paragraph" w:customStyle="1" w:styleId="4198597BBD6F4859A712595B52B563FC">
    <w:name w:val="4198597BBD6F4859A712595B52B563FC"/>
    <w:rsid w:val="004E5C95"/>
  </w:style>
  <w:style w:type="paragraph" w:customStyle="1" w:styleId="4F0F3EFDC71B488D83B3638CE1D62414">
    <w:name w:val="4F0F3EFDC71B488D83B3638CE1D62414"/>
    <w:rsid w:val="004E5C95"/>
  </w:style>
  <w:style w:type="paragraph" w:customStyle="1" w:styleId="D350822B3AC54B95AAE2CDB99CA04154">
    <w:name w:val="D350822B3AC54B95AAE2CDB99CA04154"/>
    <w:rsid w:val="004E5C95"/>
  </w:style>
  <w:style w:type="paragraph" w:customStyle="1" w:styleId="ADEBBC8E723443C5871C0B29DC149B34">
    <w:name w:val="ADEBBC8E723443C5871C0B29DC149B34"/>
    <w:rsid w:val="004E5C95"/>
  </w:style>
  <w:style w:type="paragraph" w:customStyle="1" w:styleId="A5DD9C06CBF845ED8C1F7264D9577E93">
    <w:name w:val="A5DD9C06CBF845ED8C1F7264D9577E93"/>
    <w:rsid w:val="004E5C95"/>
  </w:style>
  <w:style w:type="paragraph" w:customStyle="1" w:styleId="098C4C831077415C9725A41C84CA0D21">
    <w:name w:val="098C4C831077415C9725A41C84CA0D21"/>
    <w:rsid w:val="004E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5109-BBE3-44C8-90F9-D3158336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14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Merchant Integration Technical Manual</vt:lpstr>
    </vt:vector>
  </TitlesOfParts>
  <Company>United Financial Corporation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 Integration Technical Manual</dc:title>
  <dc:subject/>
  <dc:creator>Davit Jibuti</dc:creator>
  <cp:keywords/>
  <dc:description/>
  <cp:lastModifiedBy>Amiran Moistsrapishvili</cp:lastModifiedBy>
  <cp:revision>125</cp:revision>
  <dcterms:created xsi:type="dcterms:W3CDTF">2017-03-21T08:20:00Z</dcterms:created>
  <dcterms:modified xsi:type="dcterms:W3CDTF">2018-06-20T10:50:00Z</dcterms:modified>
</cp:coreProperties>
</file>